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F4" w:rsidRDefault="004426F4" w:rsidP="00262570">
      <w:pPr>
        <w:jc w:val="center"/>
        <w:rPr>
          <w:rFonts w:ascii="Times New Roman" w:hAnsi="Times New Roman" w:cs="Times New Roman"/>
          <w:b/>
          <w:sz w:val="28"/>
          <w:szCs w:val="28"/>
        </w:rPr>
      </w:pPr>
      <w:r>
        <w:rPr>
          <w:rFonts w:ascii="Times New Roman" w:hAnsi="Times New Roman" w:cs="Times New Roman"/>
          <w:b/>
          <w:sz w:val="28"/>
          <w:szCs w:val="28"/>
        </w:rPr>
        <w:t>ĐƠN VỊ: THÀNH PHỐ TAM KỲ</w:t>
      </w:r>
    </w:p>
    <w:p w:rsidR="004426F4" w:rsidRDefault="004426F4" w:rsidP="00262570">
      <w:pPr>
        <w:jc w:val="center"/>
        <w:rPr>
          <w:rFonts w:ascii="Times New Roman" w:hAnsi="Times New Roman" w:cs="Times New Roman"/>
          <w:b/>
          <w:sz w:val="28"/>
          <w:szCs w:val="28"/>
        </w:rPr>
      </w:pPr>
      <w:bookmarkStart w:id="0" w:name="_GoBack"/>
      <w:bookmarkEnd w:id="0"/>
    </w:p>
    <w:p w:rsidR="00303116" w:rsidRDefault="00262570" w:rsidP="00262570">
      <w:pPr>
        <w:jc w:val="center"/>
        <w:rPr>
          <w:rFonts w:ascii="Times New Roman" w:hAnsi="Times New Roman" w:cs="Times New Roman"/>
          <w:b/>
          <w:sz w:val="28"/>
          <w:szCs w:val="28"/>
        </w:rPr>
      </w:pPr>
      <w:r w:rsidRPr="00262570">
        <w:rPr>
          <w:rFonts w:ascii="Times New Roman" w:hAnsi="Times New Roman" w:cs="Times New Roman"/>
          <w:b/>
          <w:sz w:val="28"/>
          <w:szCs w:val="28"/>
        </w:rPr>
        <w:t xml:space="preserve">Báo cáo tham luận: </w:t>
      </w:r>
      <w:r>
        <w:rPr>
          <w:rFonts w:ascii="Times New Roman" w:hAnsi="Times New Roman" w:cs="Times New Roman"/>
          <w:b/>
          <w:sz w:val="28"/>
          <w:szCs w:val="28"/>
        </w:rPr>
        <w:t>T</w:t>
      </w:r>
      <w:r w:rsidRPr="00262570">
        <w:rPr>
          <w:rFonts w:ascii="Times New Roman" w:hAnsi="Times New Roman" w:cs="Times New Roman"/>
          <w:b/>
          <w:sz w:val="28"/>
          <w:szCs w:val="28"/>
        </w:rPr>
        <w:t>ình hình triển khai dự án đô thị thông minh thành phố Tam Kỳ</w:t>
      </w:r>
    </w:p>
    <w:p w:rsidR="00262570" w:rsidRPr="00262570" w:rsidRDefault="00262570" w:rsidP="00262570">
      <w:pPr>
        <w:rPr>
          <w:rFonts w:ascii="Times New Roman" w:hAnsi="Times New Roman" w:cs="Times New Roman"/>
          <w:i/>
          <w:sz w:val="28"/>
          <w:szCs w:val="28"/>
        </w:rPr>
      </w:pPr>
      <w:r w:rsidRPr="00262570">
        <w:rPr>
          <w:rFonts w:ascii="Times New Roman" w:hAnsi="Times New Roman" w:cs="Times New Roman"/>
          <w:i/>
          <w:sz w:val="28"/>
          <w:szCs w:val="28"/>
        </w:rPr>
        <w:t>Kính thưa các đồng chí lãnh đạo,</w:t>
      </w:r>
    </w:p>
    <w:p w:rsidR="00262570" w:rsidRPr="00262570" w:rsidRDefault="00262570" w:rsidP="00262570">
      <w:pPr>
        <w:rPr>
          <w:rFonts w:ascii="Times New Roman" w:hAnsi="Times New Roman" w:cs="Times New Roman"/>
          <w:sz w:val="28"/>
          <w:szCs w:val="28"/>
        </w:rPr>
      </w:pPr>
      <w:r w:rsidRPr="00262570">
        <w:rPr>
          <w:rFonts w:ascii="Times New Roman" w:hAnsi="Times New Roman" w:cs="Times New Roman"/>
          <w:i/>
          <w:sz w:val="28"/>
          <w:szCs w:val="28"/>
        </w:rPr>
        <w:t>Kính thưa quý vị đại biểu,</w:t>
      </w:r>
    </w:p>
    <w:p w:rsidR="00262570" w:rsidRDefault="00262570" w:rsidP="00262570">
      <w:pPr>
        <w:ind w:firstLine="720"/>
        <w:jc w:val="both"/>
        <w:rPr>
          <w:rFonts w:ascii="Times New Roman" w:hAnsi="Times New Roman" w:cs="Times New Roman"/>
          <w:sz w:val="28"/>
          <w:szCs w:val="28"/>
        </w:rPr>
      </w:pPr>
      <w:r w:rsidRPr="00262570">
        <w:rPr>
          <w:rFonts w:ascii="Times New Roman" w:hAnsi="Times New Roman" w:cs="Times New Roman"/>
          <w:sz w:val="28"/>
          <w:szCs w:val="28"/>
        </w:rPr>
        <w:t>Được sự phân công của Ban Tổ chức, tôi xin được phép trình bày tham luận: tình hình triển khai dự án đô thị thông minh thành phố Tam Kỳ với một số nội dung chính như sau:</w:t>
      </w:r>
    </w:p>
    <w:p w:rsidR="00262570" w:rsidRDefault="00D2590F" w:rsidP="00262570">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Thông tin chung về Dự án</w:t>
      </w:r>
      <w:r w:rsidR="00262570" w:rsidRPr="00262570">
        <w:rPr>
          <w:rFonts w:ascii="Times New Roman" w:hAnsi="Times New Roman" w:cs="Times New Roman"/>
          <w:b/>
          <w:sz w:val="28"/>
          <w:szCs w:val="28"/>
        </w:rPr>
        <w:t>:</w:t>
      </w:r>
    </w:p>
    <w:p w:rsidR="00262570" w:rsidRDefault="00262570" w:rsidP="00262570">
      <w:pPr>
        <w:ind w:firstLine="720"/>
        <w:jc w:val="both"/>
        <w:rPr>
          <w:rFonts w:ascii="Times New Roman" w:hAnsi="Times New Roman" w:cs="Times New Roman"/>
          <w:sz w:val="28"/>
          <w:szCs w:val="28"/>
        </w:rPr>
      </w:pPr>
      <w:r w:rsidRPr="00262570">
        <w:rPr>
          <w:rFonts w:ascii="Times New Roman" w:hAnsi="Times New Roman" w:cs="Times New Roman"/>
          <w:sz w:val="28"/>
          <w:szCs w:val="28"/>
        </w:rPr>
        <w:t>Dự án Xây dựng đô thị thông minh tỉnh Quảng Nam (thành phố Tam Kỳ) được UBND tỉnh Quảng Nam phê duyệt tại Quyết định số</w:t>
      </w:r>
      <w:r w:rsidR="00D2590F">
        <w:rPr>
          <w:rFonts w:ascii="Times New Roman" w:hAnsi="Times New Roman" w:cs="Times New Roman"/>
          <w:sz w:val="28"/>
          <w:szCs w:val="28"/>
        </w:rPr>
        <w:t xml:space="preserve"> 963/QĐ-UBND ngày 09/4/2021. Dự án gồm có các mục tiêu:</w:t>
      </w:r>
    </w:p>
    <w:p w:rsidR="00D2590F" w:rsidRPr="005922ED" w:rsidRDefault="00D2590F" w:rsidP="00262570">
      <w:pPr>
        <w:ind w:firstLine="720"/>
        <w:jc w:val="both"/>
        <w:rPr>
          <w:rStyle w:val="fontstyle01"/>
          <w:b/>
        </w:rPr>
      </w:pPr>
      <w:r w:rsidRPr="005922ED">
        <w:rPr>
          <w:rStyle w:val="fontstyle01"/>
          <w:b/>
        </w:rPr>
        <w:t>- Mục tiêu tổng thể:</w:t>
      </w:r>
    </w:p>
    <w:p w:rsidR="00D2590F" w:rsidRDefault="00D2590F" w:rsidP="00D2590F">
      <w:pPr>
        <w:ind w:firstLine="720"/>
        <w:jc w:val="both"/>
        <w:rPr>
          <w:rStyle w:val="fontstyle01"/>
        </w:rPr>
      </w:pPr>
      <w:r>
        <w:rPr>
          <w:rStyle w:val="fontstyle01"/>
        </w:rPr>
        <w:t>Thông qua dự án, từng bước xây dựng hạ tầng và dịch vụ thông minh</w:t>
      </w:r>
      <w:r>
        <w:rPr>
          <w:rFonts w:ascii="TimesNewRomanPSMT" w:hAnsi="TimesNewRomanPSMT"/>
          <w:color w:val="000000"/>
          <w:sz w:val="28"/>
          <w:szCs w:val="28"/>
        </w:rPr>
        <w:br/>
      </w:r>
      <w:r>
        <w:rPr>
          <w:rStyle w:val="fontstyle01"/>
        </w:rPr>
        <w:t>cho đô thị theo quy hoạch, tạo năng lực cạnh tranh đô thị, năng lực quản lý</w:t>
      </w:r>
      <w:r>
        <w:rPr>
          <w:rFonts w:ascii="TimesNewRomanPSMT" w:hAnsi="TimesNewRomanPSMT"/>
          <w:color w:val="000000"/>
          <w:sz w:val="28"/>
          <w:szCs w:val="28"/>
        </w:rPr>
        <w:br/>
      </w:r>
      <w:r>
        <w:rPr>
          <w:rStyle w:val="fontstyle01"/>
        </w:rPr>
        <w:t>đô thị để thúc đẩy kinh tế xã hội; thu hút doanh nghiệp trong và ngoài nước</w:t>
      </w:r>
      <w:r>
        <w:rPr>
          <w:rFonts w:ascii="TimesNewRomanPSMT" w:hAnsi="TimesNewRomanPSMT"/>
          <w:color w:val="000000"/>
          <w:sz w:val="28"/>
          <w:szCs w:val="28"/>
        </w:rPr>
        <w:br/>
      </w:r>
      <w:r>
        <w:rPr>
          <w:rStyle w:val="fontstyle01"/>
        </w:rPr>
        <w:t>đầu tư vào tỉnh Quảng Nam nói chung và thành phố Tam Kỳ nói riêng.</w:t>
      </w:r>
    </w:p>
    <w:p w:rsidR="00D2590F" w:rsidRDefault="00D2590F" w:rsidP="00D2590F">
      <w:pPr>
        <w:ind w:firstLine="720"/>
        <w:jc w:val="both"/>
        <w:rPr>
          <w:rStyle w:val="fontstyle01"/>
        </w:rPr>
      </w:pPr>
      <w:r>
        <w:rPr>
          <w:rStyle w:val="fontstyle01"/>
        </w:rPr>
        <w:t>Về phía Hàn Quốc, thông qua việc xây dựng nên tảng đầu t ư tại Việt</w:t>
      </w:r>
      <w:r>
        <w:rPr>
          <w:rFonts w:ascii="TimesNewRomanPSMT" w:hAnsi="TimesNewRomanPSMT"/>
          <w:color w:val="000000"/>
          <w:sz w:val="28"/>
          <w:szCs w:val="28"/>
        </w:rPr>
        <w:br/>
      </w:r>
      <w:r>
        <w:rPr>
          <w:rStyle w:val="fontstyle01"/>
        </w:rPr>
        <w:t>Nam trong lĩnh vực công nghệ thông tin sẽ đạt được mục tiêu chuyển vốn,</w:t>
      </w:r>
      <w:r>
        <w:rPr>
          <w:rFonts w:ascii="TimesNewRomanPSMT" w:hAnsi="TimesNewRomanPSMT"/>
          <w:color w:val="000000"/>
          <w:sz w:val="28"/>
          <w:szCs w:val="28"/>
        </w:rPr>
        <w:br/>
      </w:r>
      <w:r>
        <w:rPr>
          <w:rStyle w:val="fontstyle01"/>
        </w:rPr>
        <w:t>công nghệ, thúc đẩy mạnh mẽ mối quan hệ hợp tác Việt Nam - Hàn Quốc;</w:t>
      </w:r>
      <w:r>
        <w:rPr>
          <w:rFonts w:ascii="TimesNewRomanPSMT" w:hAnsi="TimesNewRomanPSMT"/>
          <w:color w:val="000000"/>
          <w:sz w:val="28"/>
          <w:szCs w:val="28"/>
        </w:rPr>
        <w:br/>
      </w:r>
      <w:r>
        <w:rPr>
          <w:rStyle w:val="fontstyle01"/>
        </w:rPr>
        <w:t>đồng thời tạo cơ hội cho doanh nghiệp Hàn Quốc đầu tư vào Việt Nam, tỉnh</w:t>
      </w:r>
      <w:r>
        <w:rPr>
          <w:rFonts w:ascii="TimesNewRomanPSMT" w:hAnsi="TimesNewRomanPSMT"/>
          <w:color w:val="000000"/>
          <w:sz w:val="28"/>
          <w:szCs w:val="28"/>
        </w:rPr>
        <w:br/>
      </w:r>
      <w:r>
        <w:rPr>
          <w:rStyle w:val="fontstyle01"/>
        </w:rPr>
        <w:t>Quảng Nam và thành phố Tam Kỳ.</w:t>
      </w:r>
    </w:p>
    <w:p w:rsidR="00D2590F" w:rsidRPr="005922ED" w:rsidRDefault="00D2590F" w:rsidP="00D2590F">
      <w:pPr>
        <w:ind w:firstLine="720"/>
        <w:jc w:val="both"/>
        <w:rPr>
          <w:rStyle w:val="fontstyle01"/>
          <w:b/>
        </w:rPr>
      </w:pPr>
      <w:r w:rsidRPr="005922ED">
        <w:rPr>
          <w:rStyle w:val="fontstyle01"/>
          <w:b/>
        </w:rPr>
        <w:t>- Mục tiêu cụ thể:</w:t>
      </w:r>
    </w:p>
    <w:p w:rsidR="00D2590F" w:rsidRDefault="00D2590F" w:rsidP="00D2590F">
      <w:pPr>
        <w:ind w:firstLine="720"/>
        <w:jc w:val="both"/>
        <w:rPr>
          <w:rStyle w:val="fontstyle01"/>
        </w:rPr>
      </w:pPr>
      <w:r>
        <w:rPr>
          <w:rStyle w:val="fontstyle01"/>
        </w:rPr>
        <w:t>Phát triển nền tảng dữ liệu đô thị thông minh để xây dựng dịch vụ đô</w:t>
      </w:r>
      <w:r>
        <w:rPr>
          <w:rFonts w:ascii="TimesNewRomanPSMT" w:hAnsi="TimesNewRomanPSMT"/>
          <w:color w:val="000000"/>
          <w:sz w:val="28"/>
          <w:szCs w:val="28"/>
        </w:rPr>
        <w:br/>
      </w:r>
      <w:r>
        <w:rPr>
          <w:rStyle w:val="fontstyle01"/>
        </w:rPr>
        <w:t>thị thông minh và áp dụng vào cho công tác lập, quản lý quy hoạch đô thị</w:t>
      </w:r>
      <w:r>
        <w:rPr>
          <w:rFonts w:ascii="TimesNewRomanPSMT" w:hAnsi="TimesNewRomanPSMT"/>
          <w:color w:val="000000"/>
          <w:sz w:val="28"/>
          <w:szCs w:val="28"/>
        </w:rPr>
        <w:br/>
      </w:r>
      <w:r>
        <w:rPr>
          <w:rStyle w:val="fontstyle01"/>
        </w:rPr>
        <w:t>phức hợp thông minh; nâng cao năng lực giải quyết thủ tục hành chính và</w:t>
      </w:r>
      <w:r>
        <w:rPr>
          <w:rFonts w:ascii="TimesNewRomanPSMT" w:hAnsi="TimesNewRomanPSMT"/>
          <w:color w:val="000000"/>
          <w:sz w:val="28"/>
          <w:szCs w:val="28"/>
        </w:rPr>
        <w:br/>
      </w:r>
      <w:r>
        <w:rPr>
          <w:rStyle w:val="fontstyle01"/>
        </w:rPr>
        <w:t>chính quyền điện tử phục vụ nhân dân, doanh nghiệp; xây dựng không gian</w:t>
      </w:r>
      <w:r>
        <w:rPr>
          <w:rFonts w:ascii="TimesNewRomanPSMT" w:hAnsi="TimesNewRomanPSMT"/>
          <w:color w:val="000000"/>
          <w:sz w:val="28"/>
          <w:szCs w:val="28"/>
        </w:rPr>
        <w:br/>
      </w:r>
      <w:r>
        <w:rPr>
          <w:rStyle w:val="fontstyle01"/>
        </w:rPr>
        <w:t>hỗ trợ doanh nghiệp, khởi nghiệp và thông tin, quản lý du lịch địa phương;</w:t>
      </w:r>
      <w:r>
        <w:rPr>
          <w:rFonts w:ascii="TimesNewRomanPSMT" w:hAnsi="TimesNewRomanPSMT"/>
          <w:color w:val="000000"/>
          <w:sz w:val="28"/>
          <w:szCs w:val="28"/>
        </w:rPr>
        <w:br/>
      </w:r>
      <w:r>
        <w:rPr>
          <w:rStyle w:val="fontstyle01"/>
        </w:rPr>
        <w:t>quản lý môi trường, quản lý giao thông.</w:t>
      </w:r>
    </w:p>
    <w:p w:rsidR="00D2590F" w:rsidRDefault="00D2590F" w:rsidP="00D2590F">
      <w:pPr>
        <w:ind w:firstLine="720"/>
        <w:jc w:val="both"/>
        <w:rPr>
          <w:rStyle w:val="fontstyle21"/>
        </w:rPr>
      </w:pPr>
      <w:r w:rsidRPr="00D2590F">
        <w:rPr>
          <w:rStyle w:val="fontstyle01"/>
          <w:b/>
        </w:rPr>
        <w:t>- Tổng mức đầu tư:</w:t>
      </w:r>
      <w:r>
        <w:rPr>
          <w:rStyle w:val="fontstyle01"/>
        </w:rPr>
        <w:t xml:space="preserve"> 10 triệu USD tương đương 231,42 tỷ đồng. </w:t>
      </w:r>
      <w:r>
        <w:rPr>
          <w:rStyle w:val="fontstyle21"/>
        </w:rPr>
        <w:t>(Tỷ</w:t>
      </w:r>
      <w:r>
        <w:rPr>
          <w:rFonts w:ascii="TimesNewRomanPS-ItalicMT" w:hAnsi="TimesNewRomanPS-ItalicMT"/>
          <w:i/>
          <w:iCs/>
          <w:color w:val="000000"/>
          <w:sz w:val="28"/>
          <w:szCs w:val="28"/>
        </w:rPr>
        <w:br/>
      </w:r>
      <w:r>
        <w:rPr>
          <w:rStyle w:val="fontstyle21"/>
        </w:rPr>
        <w:t>giá ngoại tệ quy đổi 1USD = 23.142 Việt Nam đồng theo Thông báo số</w:t>
      </w:r>
      <w:r>
        <w:rPr>
          <w:rFonts w:ascii="TimesNewRomanPS-ItalicMT" w:hAnsi="TimesNewRomanPS-ItalicMT"/>
          <w:i/>
          <w:iCs/>
          <w:color w:val="000000"/>
          <w:sz w:val="28"/>
          <w:szCs w:val="28"/>
        </w:rPr>
        <w:br/>
      </w:r>
      <w:r>
        <w:rPr>
          <w:rStyle w:val="fontstyle21"/>
        </w:rPr>
        <w:t>888/TB-KBNN ngày 26/02/2021 của Kho bạc nhà nước Việt Nam).</w:t>
      </w:r>
    </w:p>
    <w:p w:rsidR="00D2590F" w:rsidRPr="005922ED" w:rsidRDefault="00D2590F" w:rsidP="00D2590F">
      <w:pPr>
        <w:ind w:firstLine="720"/>
        <w:jc w:val="both"/>
        <w:rPr>
          <w:rStyle w:val="fontstyle01"/>
          <w:b/>
        </w:rPr>
      </w:pPr>
      <w:r w:rsidRPr="005922ED">
        <w:rPr>
          <w:rStyle w:val="fontstyle01"/>
          <w:b/>
        </w:rPr>
        <w:t>Trong đó:</w:t>
      </w:r>
    </w:p>
    <w:p w:rsidR="00D2590F" w:rsidRDefault="00D2590F" w:rsidP="00D2590F">
      <w:pPr>
        <w:ind w:firstLine="720"/>
        <w:jc w:val="both"/>
        <w:rPr>
          <w:rStyle w:val="fontstyle01"/>
        </w:rPr>
      </w:pPr>
      <w:r>
        <w:rPr>
          <w:rStyle w:val="fontstyle01"/>
        </w:rPr>
        <w:lastRenderedPageBreak/>
        <w:t>- Cơ quan Hợp tác quốc tế Hàn Quốc (KOICA) cung cấp viện trợ: 09</w:t>
      </w:r>
      <w:r>
        <w:rPr>
          <w:rFonts w:ascii="TimesNewRomanPSMT" w:hAnsi="TimesNewRomanPSMT"/>
          <w:color w:val="000000"/>
          <w:sz w:val="28"/>
          <w:szCs w:val="28"/>
        </w:rPr>
        <w:br/>
      </w:r>
      <w:r>
        <w:rPr>
          <w:rStyle w:val="fontstyle01"/>
        </w:rPr>
        <w:t>triệu USD (tương đương 208,278 tỷ đồng).</w:t>
      </w:r>
    </w:p>
    <w:p w:rsidR="00D2590F" w:rsidRDefault="00D2590F" w:rsidP="00D2590F">
      <w:pPr>
        <w:ind w:firstLine="720"/>
        <w:jc w:val="both"/>
        <w:rPr>
          <w:rStyle w:val="fontstyle01"/>
        </w:rPr>
      </w:pPr>
      <w:r>
        <w:rPr>
          <w:rStyle w:val="fontstyle01"/>
        </w:rPr>
        <w:t>- Ngân sách thành phố Tam Kỳ đối ứng: 01 triệu USD (tương đương</w:t>
      </w:r>
      <w:r>
        <w:rPr>
          <w:rFonts w:ascii="TimesNewRomanPSMT" w:hAnsi="TimesNewRomanPSMT"/>
          <w:color w:val="000000"/>
          <w:sz w:val="28"/>
          <w:szCs w:val="28"/>
        </w:rPr>
        <w:br/>
      </w:r>
      <w:r>
        <w:rPr>
          <w:rStyle w:val="fontstyle01"/>
        </w:rPr>
        <w:t>23,142 tỷ đồng, bố trí từ 2021-2025 theo tiến độ dự án).</w:t>
      </w:r>
    </w:p>
    <w:p w:rsidR="005922ED" w:rsidRPr="005922ED" w:rsidRDefault="005922ED" w:rsidP="00D2590F">
      <w:pPr>
        <w:ind w:firstLine="720"/>
        <w:jc w:val="both"/>
        <w:rPr>
          <w:rStyle w:val="fontstyle01"/>
          <w:b/>
        </w:rPr>
      </w:pPr>
      <w:r w:rsidRPr="005922ED">
        <w:rPr>
          <w:rStyle w:val="fontstyle01"/>
          <w:b/>
        </w:rPr>
        <w:t>Dự án gồm có 7 hợp phần như sau:</w:t>
      </w:r>
    </w:p>
    <w:p w:rsidR="005922ED" w:rsidRDefault="005922ED" w:rsidP="005922ED">
      <w:pPr>
        <w:ind w:firstLine="720"/>
        <w:jc w:val="both"/>
        <w:rPr>
          <w:rStyle w:val="fontstyle01"/>
        </w:rPr>
      </w:pPr>
      <w:r w:rsidRPr="00F22841">
        <w:rPr>
          <w:rStyle w:val="fontstyle01"/>
          <w:b/>
        </w:rPr>
        <w:t>Hợp phần 1:</w:t>
      </w:r>
      <w:r>
        <w:rPr>
          <w:rStyle w:val="fontstyle01"/>
        </w:rPr>
        <w:t xml:space="preserve"> Tổng quan chiến lược tổng thể thành phố thông minh</w:t>
      </w:r>
      <w:r>
        <w:rPr>
          <w:rFonts w:ascii="TimesNewRomanPSMT" w:hAnsi="TimesNewRomanPSMT"/>
          <w:color w:val="000000"/>
          <w:sz w:val="28"/>
          <w:szCs w:val="28"/>
        </w:rPr>
        <w:br/>
      </w:r>
      <w:r>
        <w:rPr>
          <w:rStyle w:val="fontstyle01"/>
        </w:rPr>
        <w:t>tỉnh Quảng Nam và Kế hoạch tổng thể phát triển thành phố thông minh Tam</w:t>
      </w:r>
      <w:r>
        <w:rPr>
          <w:rFonts w:ascii="TimesNewRomanPSMT" w:hAnsi="TimesNewRomanPSMT"/>
          <w:color w:val="000000"/>
          <w:sz w:val="28"/>
          <w:szCs w:val="28"/>
        </w:rPr>
        <w:br/>
      </w:r>
      <w:r>
        <w:rPr>
          <w:rStyle w:val="fontstyle01"/>
        </w:rPr>
        <w:t>Kỳ.</w:t>
      </w:r>
    </w:p>
    <w:p w:rsidR="005922ED" w:rsidRDefault="005922ED" w:rsidP="005922ED">
      <w:pPr>
        <w:ind w:firstLine="720"/>
        <w:jc w:val="both"/>
        <w:rPr>
          <w:rStyle w:val="fontstyle01"/>
        </w:rPr>
      </w:pPr>
      <w:r>
        <w:rPr>
          <w:rStyle w:val="fontstyle01"/>
        </w:rPr>
        <w:t>- Tổng quan về đô thị và định hướng chiến lược đô thị thông minh cho</w:t>
      </w:r>
      <w:r>
        <w:rPr>
          <w:rFonts w:ascii="TimesNewRomanPSMT" w:hAnsi="TimesNewRomanPSMT"/>
          <w:color w:val="000000"/>
          <w:sz w:val="28"/>
          <w:szCs w:val="28"/>
        </w:rPr>
        <w:br/>
      </w:r>
      <w:r>
        <w:rPr>
          <w:rStyle w:val="fontstyle01"/>
        </w:rPr>
        <w:t>tỉnh Quảng Nam (4 đô thị: Tam Kỳ, Hội An, Điện Bàn, Núi Thành).</w:t>
      </w:r>
    </w:p>
    <w:p w:rsidR="005922ED" w:rsidRDefault="005922ED" w:rsidP="005922ED">
      <w:pPr>
        <w:ind w:firstLine="720"/>
        <w:jc w:val="both"/>
        <w:rPr>
          <w:rStyle w:val="fontstyle01"/>
        </w:rPr>
      </w:pPr>
      <w:r>
        <w:rPr>
          <w:rStyle w:val="fontstyle01"/>
        </w:rPr>
        <w:t>- Lập Kế hoạch, chương trình tổng thể phát triển đô thị thông minh</w:t>
      </w:r>
      <w:r>
        <w:rPr>
          <w:rFonts w:ascii="TimesNewRomanPSMT" w:hAnsi="TimesNewRomanPSMT"/>
          <w:color w:val="000000"/>
          <w:sz w:val="28"/>
          <w:szCs w:val="28"/>
        </w:rPr>
        <w:br/>
      </w:r>
      <w:r>
        <w:rPr>
          <w:rStyle w:val="fontstyle01"/>
        </w:rPr>
        <w:t>cho thành phố Tam Kỳ.</w:t>
      </w:r>
    </w:p>
    <w:p w:rsidR="005922ED" w:rsidRDefault="005922ED" w:rsidP="005922ED">
      <w:pPr>
        <w:ind w:firstLine="720"/>
        <w:jc w:val="both"/>
        <w:rPr>
          <w:rStyle w:val="fontstyle01"/>
        </w:rPr>
      </w:pPr>
      <w:r w:rsidRPr="00F22841">
        <w:rPr>
          <w:rStyle w:val="fontstyle01"/>
          <w:b/>
        </w:rPr>
        <w:t>Hợp phần 2:</w:t>
      </w:r>
      <w:r>
        <w:rPr>
          <w:rStyle w:val="fontstyle01"/>
        </w:rPr>
        <w:t xml:space="preserve"> Xây dựng cơ sở dữ liệu nền tảng của đô thị thông</w:t>
      </w:r>
      <w:r>
        <w:rPr>
          <w:rFonts w:ascii="TimesNewRomanPSMT" w:hAnsi="TimesNewRomanPSMT"/>
          <w:color w:val="000000"/>
          <w:sz w:val="28"/>
          <w:szCs w:val="28"/>
        </w:rPr>
        <w:br/>
      </w:r>
      <w:r>
        <w:rPr>
          <w:rStyle w:val="fontstyle01"/>
        </w:rPr>
        <w:t>minh Tam Kỳ.</w:t>
      </w:r>
    </w:p>
    <w:p w:rsidR="00F22841" w:rsidRDefault="005922ED" w:rsidP="005922ED">
      <w:pPr>
        <w:ind w:firstLine="720"/>
        <w:jc w:val="both"/>
        <w:rPr>
          <w:rStyle w:val="fontstyle01"/>
        </w:rPr>
      </w:pPr>
      <w:r>
        <w:rPr>
          <w:rStyle w:val="fontstyle01"/>
        </w:rPr>
        <w:t>- CSDL dùng chung: không gian đô thị, dân cư, hạ tầng giao thông, an</w:t>
      </w:r>
      <w:r>
        <w:rPr>
          <w:rFonts w:ascii="TimesNewRomanPSMT" w:hAnsi="TimesNewRomanPSMT"/>
          <w:color w:val="000000"/>
          <w:sz w:val="28"/>
          <w:szCs w:val="28"/>
        </w:rPr>
        <w:br/>
      </w:r>
      <w:r>
        <w:rPr>
          <w:rStyle w:val="fontstyle01"/>
        </w:rPr>
        <w:t>ninh trật tự.</w:t>
      </w:r>
    </w:p>
    <w:p w:rsidR="00F22841" w:rsidRDefault="005922ED" w:rsidP="005922ED">
      <w:pPr>
        <w:ind w:firstLine="720"/>
        <w:jc w:val="both"/>
        <w:rPr>
          <w:rStyle w:val="fontstyle01"/>
        </w:rPr>
      </w:pPr>
      <w:r>
        <w:rPr>
          <w:rStyle w:val="fontstyle01"/>
        </w:rPr>
        <w:t>- CSDL chuyên ngành: y tế; hạ tầng môi trường, du lịch.</w:t>
      </w:r>
    </w:p>
    <w:p w:rsidR="00F22841" w:rsidRDefault="005922ED" w:rsidP="005922ED">
      <w:pPr>
        <w:ind w:firstLine="720"/>
        <w:jc w:val="both"/>
        <w:rPr>
          <w:rFonts w:ascii="TimesNewRomanPSMT" w:hAnsi="TimesNewRomanPSMT"/>
          <w:color w:val="000000"/>
          <w:sz w:val="28"/>
          <w:szCs w:val="28"/>
        </w:rPr>
      </w:pPr>
      <w:r>
        <w:rPr>
          <w:rStyle w:val="fontstyle01"/>
        </w:rPr>
        <w:t>- CSDL phục vụ các dịch vụ thí điểm.</w:t>
      </w:r>
    </w:p>
    <w:p w:rsidR="00F22841" w:rsidRDefault="005922ED" w:rsidP="005922ED">
      <w:pPr>
        <w:ind w:firstLine="720"/>
        <w:jc w:val="both"/>
        <w:rPr>
          <w:rStyle w:val="fontstyle01"/>
        </w:rPr>
      </w:pPr>
      <w:r w:rsidRPr="00F22841">
        <w:rPr>
          <w:rStyle w:val="fontstyle01"/>
          <w:b/>
        </w:rPr>
        <w:t>Hợp phần 3:</w:t>
      </w:r>
      <w:r>
        <w:rPr>
          <w:rStyle w:val="fontstyle01"/>
        </w:rPr>
        <w:t xml:space="preserve"> Phát triển nền tảng dữ liệ</w:t>
      </w:r>
      <w:r w:rsidR="006723B4">
        <w:rPr>
          <w:rStyle w:val="fontstyle01"/>
        </w:rPr>
        <w:t>u đ</w:t>
      </w:r>
      <w:r>
        <w:rPr>
          <w:rStyle w:val="fontstyle01"/>
        </w:rPr>
        <w:t>ô thị thông minh (hệ</w:t>
      </w:r>
      <w:r>
        <w:rPr>
          <w:rFonts w:ascii="TimesNewRomanPSMT" w:hAnsi="TimesNewRomanPSMT"/>
          <w:color w:val="000000"/>
          <w:sz w:val="28"/>
          <w:szCs w:val="28"/>
        </w:rPr>
        <w:br/>
      </w:r>
      <w:r>
        <w:rPr>
          <w:rStyle w:val="fontstyle01"/>
        </w:rPr>
        <w:t>thống thí điểm cho Tam Kỳ).</w:t>
      </w:r>
    </w:p>
    <w:p w:rsidR="00F22841" w:rsidRDefault="005922ED" w:rsidP="00F22841">
      <w:pPr>
        <w:ind w:firstLine="720"/>
        <w:jc w:val="both"/>
        <w:rPr>
          <w:rStyle w:val="fontstyle01"/>
        </w:rPr>
      </w:pPr>
      <w:r>
        <w:rPr>
          <w:rStyle w:val="fontstyle01"/>
        </w:rPr>
        <w:t>- Phát triển mô</w:t>
      </w:r>
      <w:r w:rsidR="00F22841">
        <w:rPr>
          <w:rStyle w:val="fontstyle01"/>
        </w:rPr>
        <w:t>đ</w:t>
      </w:r>
      <w:r>
        <w:rPr>
          <w:rStyle w:val="fontstyle01"/>
        </w:rPr>
        <w:t>un thu thập dữ liệu đô thị.</w:t>
      </w:r>
    </w:p>
    <w:p w:rsidR="00F22841" w:rsidRDefault="005922ED" w:rsidP="00F22841">
      <w:pPr>
        <w:ind w:firstLine="720"/>
        <w:jc w:val="both"/>
        <w:rPr>
          <w:rStyle w:val="fontstyle01"/>
        </w:rPr>
      </w:pPr>
      <w:r>
        <w:rPr>
          <w:rStyle w:val="fontstyle01"/>
        </w:rPr>
        <w:t>- Phát triể</w:t>
      </w:r>
      <w:r w:rsidR="00F22841">
        <w:rPr>
          <w:rStyle w:val="fontstyle01"/>
        </w:rPr>
        <w:t>n môđ</w:t>
      </w:r>
      <w:r>
        <w:rPr>
          <w:rStyle w:val="fontstyle01"/>
        </w:rPr>
        <w:t>un phân tích dữ liệu đô thị.</w:t>
      </w:r>
    </w:p>
    <w:p w:rsidR="00F22841" w:rsidRDefault="005922ED" w:rsidP="00F22841">
      <w:pPr>
        <w:ind w:firstLine="720"/>
        <w:jc w:val="both"/>
        <w:rPr>
          <w:rStyle w:val="fontstyle01"/>
        </w:rPr>
      </w:pPr>
      <w:r>
        <w:rPr>
          <w:rStyle w:val="fontstyle01"/>
        </w:rPr>
        <w:t>- Phát triể</w:t>
      </w:r>
      <w:r w:rsidR="00F22841">
        <w:rPr>
          <w:rStyle w:val="fontstyle01"/>
        </w:rPr>
        <w:t>n môđ</w:t>
      </w:r>
      <w:r>
        <w:rPr>
          <w:rStyle w:val="fontstyle01"/>
        </w:rPr>
        <w:t>un dịch vụ đô thị thông minh.</w:t>
      </w:r>
    </w:p>
    <w:p w:rsidR="00F22841" w:rsidRDefault="005922ED" w:rsidP="00F22841">
      <w:pPr>
        <w:ind w:firstLine="720"/>
        <w:jc w:val="both"/>
        <w:rPr>
          <w:rFonts w:ascii="TimesNewRomanPSMT" w:hAnsi="TimesNewRomanPSMT"/>
          <w:color w:val="000000"/>
          <w:sz w:val="28"/>
          <w:szCs w:val="28"/>
        </w:rPr>
      </w:pPr>
      <w:r>
        <w:rPr>
          <w:rStyle w:val="fontstyle01"/>
        </w:rPr>
        <w:t>- Phát triể</w:t>
      </w:r>
      <w:r w:rsidR="00F22841">
        <w:rPr>
          <w:rStyle w:val="fontstyle01"/>
        </w:rPr>
        <w:t>n môđ</w:t>
      </w:r>
      <w:r>
        <w:rPr>
          <w:rStyle w:val="fontstyle01"/>
        </w:rPr>
        <w:t>un giám sát đô thị thông minh.</w:t>
      </w:r>
    </w:p>
    <w:p w:rsidR="00F22841" w:rsidRDefault="005922ED" w:rsidP="00F22841">
      <w:pPr>
        <w:ind w:firstLine="720"/>
        <w:jc w:val="both"/>
        <w:rPr>
          <w:rStyle w:val="fontstyle01"/>
        </w:rPr>
      </w:pPr>
      <w:r w:rsidRPr="00F22841">
        <w:rPr>
          <w:rStyle w:val="fontstyle01"/>
          <w:b/>
        </w:rPr>
        <w:t>Hợp phần 4:</w:t>
      </w:r>
      <w:r>
        <w:rPr>
          <w:rStyle w:val="fontstyle01"/>
        </w:rPr>
        <w:t xml:space="preserve"> Dịch vụ thí điểm đô thị thông minh (địa bàn thí điểm</w:t>
      </w:r>
      <w:r>
        <w:rPr>
          <w:rFonts w:ascii="TimesNewRomanPSMT" w:hAnsi="TimesNewRomanPSMT"/>
          <w:color w:val="000000"/>
          <w:sz w:val="28"/>
          <w:szCs w:val="28"/>
        </w:rPr>
        <w:br/>
      </w:r>
      <w:r>
        <w:rPr>
          <w:rStyle w:val="fontstyle01"/>
        </w:rPr>
        <w:t>tại các phường nội thị thành phố Tam Kỳ).</w:t>
      </w:r>
    </w:p>
    <w:p w:rsidR="00F22841" w:rsidRDefault="005922ED" w:rsidP="00F22841">
      <w:pPr>
        <w:ind w:firstLine="720"/>
        <w:jc w:val="both"/>
        <w:rPr>
          <w:rStyle w:val="fontstyle01"/>
        </w:rPr>
      </w:pPr>
      <w:r w:rsidRPr="00F22841">
        <w:rPr>
          <w:rStyle w:val="fontstyle01"/>
          <w:b/>
        </w:rPr>
        <w:t xml:space="preserve">Hợp phần 5: </w:t>
      </w:r>
      <w:r>
        <w:rPr>
          <w:rStyle w:val="fontstyle01"/>
        </w:rPr>
        <w:t>Xây dựng và vận hành trung tâm điều hành đô thị</w:t>
      </w:r>
      <w:r>
        <w:rPr>
          <w:rFonts w:ascii="TimesNewRomanPSMT" w:hAnsi="TimesNewRomanPSMT"/>
          <w:color w:val="000000"/>
          <w:sz w:val="28"/>
          <w:szCs w:val="28"/>
        </w:rPr>
        <w:br/>
      </w:r>
      <w:r>
        <w:rPr>
          <w:rStyle w:val="fontstyle01"/>
        </w:rPr>
        <w:t>thông minh.</w:t>
      </w:r>
    </w:p>
    <w:p w:rsidR="00F22841" w:rsidRDefault="00F22841" w:rsidP="00F22841">
      <w:pPr>
        <w:ind w:firstLine="720"/>
        <w:jc w:val="both"/>
        <w:rPr>
          <w:rStyle w:val="fontstyle01"/>
        </w:rPr>
      </w:pPr>
      <w:r w:rsidRPr="00F22841">
        <w:rPr>
          <w:rStyle w:val="fontstyle01"/>
          <w:b/>
        </w:rPr>
        <w:t>H</w:t>
      </w:r>
      <w:r w:rsidR="005922ED" w:rsidRPr="00F22841">
        <w:rPr>
          <w:rStyle w:val="fontstyle01"/>
          <w:b/>
        </w:rPr>
        <w:t>ợp phần 6:</w:t>
      </w:r>
      <w:r w:rsidR="005922ED">
        <w:rPr>
          <w:rStyle w:val="fontstyle01"/>
        </w:rPr>
        <w:t xml:space="preserve"> Đào tạo, nâng cao năng lực.</w:t>
      </w:r>
    </w:p>
    <w:p w:rsidR="005922ED" w:rsidRDefault="005922ED" w:rsidP="00F22841">
      <w:pPr>
        <w:ind w:firstLine="720"/>
        <w:jc w:val="both"/>
        <w:rPr>
          <w:rStyle w:val="fontstyle01"/>
        </w:rPr>
      </w:pPr>
      <w:r w:rsidRPr="00F22841">
        <w:rPr>
          <w:rStyle w:val="fontstyle01"/>
          <w:b/>
        </w:rPr>
        <w:t>Hợp phần 7:</w:t>
      </w:r>
      <w:r>
        <w:rPr>
          <w:rStyle w:val="fontstyle01"/>
        </w:rPr>
        <w:t xml:space="preserve"> Quản lý và xúc tiến Dự án.</w:t>
      </w:r>
    </w:p>
    <w:p w:rsidR="000C6206" w:rsidRDefault="000C6206" w:rsidP="000C6206">
      <w:pPr>
        <w:pStyle w:val="ListParagraph"/>
        <w:numPr>
          <w:ilvl w:val="0"/>
          <w:numId w:val="1"/>
        </w:numPr>
        <w:jc w:val="both"/>
        <w:rPr>
          <w:rFonts w:ascii="TimesNewRomanPSMT" w:hAnsi="TimesNewRomanPSMT"/>
          <w:b/>
          <w:color w:val="000000"/>
          <w:sz w:val="28"/>
          <w:szCs w:val="28"/>
        </w:rPr>
      </w:pPr>
      <w:r w:rsidRPr="000C6206">
        <w:rPr>
          <w:rFonts w:ascii="TimesNewRomanPSMT" w:hAnsi="TimesNewRomanPSMT"/>
          <w:b/>
          <w:color w:val="000000"/>
          <w:sz w:val="28"/>
          <w:szCs w:val="28"/>
        </w:rPr>
        <w:t>Tình hình triển khai các hợp phần của dự án:</w:t>
      </w:r>
    </w:p>
    <w:p w:rsidR="001C1EB9" w:rsidRDefault="001C1EB9" w:rsidP="001C1EB9">
      <w:pPr>
        <w:ind w:firstLine="720"/>
        <w:jc w:val="both"/>
        <w:rPr>
          <w:rFonts w:ascii="TimesNewRomanPSMT" w:hAnsi="TimesNewRomanPSMT"/>
          <w:color w:val="000000"/>
          <w:sz w:val="28"/>
          <w:szCs w:val="28"/>
        </w:rPr>
      </w:pPr>
      <w:r w:rsidRPr="001C1EB9">
        <w:rPr>
          <w:rFonts w:ascii="TimesNewRomanPSMT" w:hAnsi="TimesNewRomanPSMT"/>
          <w:color w:val="000000"/>
          <w:sz w:val="28"/>
          <w:szCs w:val="28"/>
        </w:rPr>
        <w:lastRenderedPageBreak/>
        <w:t>Trên cơ sở 07 hợp phần đã được phê duyệt tại Văn kiện dự án, trong những năm qua, UBND thành phố Tam Kỳ đã tích cực phối hợp</w:t>
      </w:r>
      <w:r>
        <w:rPr>
          <w:rFonts w:ascii="TimesNewRomanPSMT" w:hAnsi="TimesNewRomanPSMT"/>
          <w:color w:val="000000"/>
          <w:sz w:val="28"/>
          <w:szCs w:val="28"/>
        </w:rPr>
        <w:t xml:space="preserve"> với Cơ quan hợp tác Quốc tế Hàn Quốc </w:t>
      </w:r>
      <w:r w:rsidR="00FB605B">
        <w:rPr>
          <w:rFonts w:ascii="TimesNewRomanPSMT" w:hAnsi="TimesNewRomanPSMT"/>
          <w:color w:val="000000"/>
          <w:sz w:val="28"/>
          <w:szCs w:val="28"/>
        </w:rPr>
        <w:t>–</w:t>
      </w:r>
      <w:r>
        <w:rPr>
          <w:rFonts w:ascii="TimesNewRomanPSMT" w:hAnsi="TimesNewRomanPSMT"/>
          <w:color w:val="000000"/>
          <w:sz w:val="28"/>
          <w:szCs w:val="28"/>
        </w:rPr>
        <w:t xml:space="preserve"> Koica</w:t>
      </w:r>
      <w:r w:rsidR="00FB605B">
        <w:rPr>
          <w:rFonts w:ascii="TimesNewRomanPSMT" w:hAnsi="TimesNewRomanPSMT"/>
          <w:color w:val="000000"/>
          <w:sz w:val="28"/>
          <w:szCs w:val="28"/>
        </w:rPr>
        <w:t>, các đơn vị tư vấn phía Hàn Quốc tích cực triển khai các hạng mục dự án, đến nay dự án đang được triển khai với một số kết quả tích cực, cụ thể như sau:</w:t>
      </w:r>
    </w:p>
    <w:p w:rsidR="00FB605B" w:rsidRDefault="00FB605B" w:rsidP="00FB605B">
      <w:pPr>
        <w:ind w:firstLine="720"/>
        <w:jc w:val="both"/>
        <w:rPr>
          <w:rStyle w:val="fontstyle01"/>
        </w:rPr>
      </w:pPr>
      <w:r>
        <w:rPr>
          <w:rStyle w:val="fontstyle01"/>
          <w:b/>
        </w:rPr>
        <w:t xml:space="preserve">2.1 </w:t>
      </w:r>
      <w:r w:rsidRPr="00F22841">
        <w:rPr>
          <w:rStyle w:val="fontstyle01"/>
          <w:b/>
        </w:rPr>
        <w:t>Hợp phần 1:</w:t>
      </w:r>
      <w:r>
        <w:rPr>
          <w:rStyle w:val="fontstyle01"/>
        </w:rPr>
        <w:t xml:space="preserve"> Tổng quan chiến lược tổng thể thành phố thông minh</w:t>
      </w:r>
      <w:r>
        <w:rPr>
          <w:rFonts w:ascii="TimesNewRomanPSMT" w:hAnsi="TimesNewRomanPSMT"/>
          <w:color w:val="000000"/>
          <w:sz w:val="28"/>
          <w:szCs w:val="28"/>
        </w:rPr>
        <w:br/>
      </w:r>
      <w:r>
        <w:rPr>
          <w:rStyle w:val="fontstyle01"/>
        </w:rPr>
        <w:t>tỉnh Quảng Nam và Kế hoạch tổng thể phát triển thành phố thông minh Tam</w:t>
      </w:r>
      <w:r>
        <w:rPr>
          <w:rFonts w:ascii="TimesNewRomanPSMT" w:hAnsi="TimesNewRomanPSMT"/>
          <w:color w:val="000000"/>
          <w:sz w:val="28"/>
          <w:szCs w:val="28"/>
        </w:rPr>
        <w:br/>
      </w:r>
      <w:r>
        <w:rPr>
          <w:rStyle w:val="fontstyle01"/>
        </w:rPr>
        <w:t>Kỳ.</w:t>
      </w:r>
    </w:p>
    <w:p w:rsidR="00FB605B" w:rsidRDefault="00FB605B" w:rsidP="00FB605B">
      <w:pPr>
        <w:ind w:firstLine="720"/>
        <w:jc w:val="both"/>
        <w:rPr>
          <w:rStyle w:val="fontstyle01"/>
        </w:rPr>
      </w:pPr>
      <w:r>
        <w:rPr>
          <w:rStyle w:val="fontstyle01"/>
        </w:rPr>
        <w:t>Đến nay, đơn vị tư vấn là Công ty Jungdo UIT và Trường đại học Anyang đã phối hợp với các Sở, ngành của tỉnh, UBND các huyện, thị xã, thành phố: Tam Kỳ, Hội An, Điện Bàn, Núi Thành xây dựng xong các bản dự thảo: Tổng quan về đô thị thông minh và định hướng chiến lược đô thị thông minh cho tỉnh Quảng Nam (gồm 4 đô thị: Tam Kỳ, Hội An, Điện Bàn, Núi Thành) và Kế hoạch, chương trình tổng thể phát triển đô thị thông minh cho thành phố Tam Kỳ.</w:t>
      </w:r>
    </w:p>
    <w:p w:rsidR="007D15E1" w:rsidRDefault="007D15E1" w:rsidP="00FB605B">
      <w:pPr>
        <w:ind w:firstLine="720"/>
        <w:jc w:val="both"/>
        <w:rPr>
          <w:rStyle w:val="fontstyle01"/>
        </w:rPr>
      </w:pPr>
      <w:r>
        <w:rPr>
          <w:rStyle w:val="fontstyle01"/>
        </w:rPr>
        <w:t xml:space="preserve">Các bản dự thảo đã được các Sở, ngành, địa phương của tỉnh </w:t>
      </w:r>
      <w:r w:rsidR="00C35CE6">
        <w:rPr>
          <w:rStyle w:val="fontstyle01"/>
        </w:rPr>
        <w:t>góp ý tại 02 hội thảo tham vấn ý kiến vào tháng 6/2022 và tháng 7/2023. Đến nay các đơn vị tư vấn đang hoàn thiện dự thảo để lấy ý kiến các đơn vị liên quan, hoàn thiện và trình phê duyệt.</w:t>
      </w:r>
    </w:p>
    <w:p w:rsidR="00C35CE6" w:rsidRDefault="00C35CE6" w:rsidP="00C35CE6">
      <w:pPr>
        <w:ind w:firstLine="720"/>
        <w:jc w:val="both"/>
        <w:rPr>
          <w:rStyle w:val="fontstyle01"/>
        </w:rPr>
      </w:pPr>
      <w:r w:rsidRPr="00433C8C">
        <w:rPr>
          <w:rStyle w:val="fontstyle01"/>
          <w:b/>
        </w:rPr>
        <w:t>2.2</w:t>
      </w:r>
      <w:r w:rsidRPr="00C35CE6">
        <w:rPr>
          <w:rStyle w:val="fontstyle01"/>
          <w:b/>
        </w:rPr>
        <w:t xml:space="preserve"> </w:t>
      </w:r>
      <w:r w:rsidRPr="00F22841">
        <w:rPr>
          <w:rStyle w:val="fontstyle01"/>
          <w:b/>
        </w:rPr>
        <w:t>Hợp phần 2:</w:t>
      </w:r>
      <w:r>
        <w:rPr>
          <w:rStyle w:val="fontstyle01"/>
        </w:rPr>
        <w:t xml:space="preserve"> Xây dựng cơ sở dữ liệu nền tảng của đô thị thông</w:t>
      </w:r>
      <w:r>
        <w:rPr>
          <w:rFonts w:ascii="TimesNewRomanPSMT" w:hAnsi="TimesNewRomanPSMT"/>
          <w:color w:val="000000"/>
          <w:sz w:val="28"/>
          <w:szCs w:val="28"/>
        </w:rPr>
        <w:br/>
      </w:r>
      <w:r>
        <w:rPr>
          <w:rStyle w:val="fontstyle01"/>
        </w:rPr>
        <w:t>minh Tam Kỳ.</w:t>
      </w:r>
    </w:p>
    <w:p w:rsidR="0046583F" w:rsidRDefault="0046583F" w:rsidP="00C35CE6">
      <w:pPr>
        <w:ind w:firstLine="720"/>
        <w:jc w:val="both"/>
        <w:rPr>
          <w:rStyle w:val="fontstyle01"/>
        </w:rPr>
      </w:pPr>
      <w:r>
        <w:rPr>
          <w:rStyle w:val="fontstyle01"/>
        </w:rPr>
        <w:t>Trên cơ sở văn kiện dự án, hiện các cơ quan, đơn vị của thành phố đang phối hợp chặt chẽ với các đơn vị tư vấn của Koica để xây dựng các cơ sở dữ liệu chuyên ngành của thành phố gồm:</w:t>
      </w:r>
    </w:p>
    <w:tbl>
      <w:tblPr>
        <w:tblW w:w="5231" w:type="pct"/>
        <w:tblInd w:w="-318" w:type="dxa"/>
        <w:tblLook w:val="04A0" w:firstRow="1" w:lastRow="0" w:firstColumn="1" w:lastColumn="0" w:noHBand="0" w:noVBand="1"/>
      </w:tblPr>
      <w:tblGrid>
        <w:gridCol w:w="765"/>
        <w:gridCol w:w="3383"/>
        <w:gridCol w:w="4106"/>
        <w:gridCol w:w="1463"/>
      </w:tblGrid>
      <w:tr w:rsidR="006723B4" w:rsidTr="006723B4">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STT</w:t>
            </w:r>
          </w:p>
        </w:tc>
        <w:tc>
          <w:tcPr>
            <w:tcW w:w="1741" w:type="pct"/>
            <w:tcBorders>
              <w:top w:val="single" w:sz="4" w:space="0" w:color="auto"/>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Tên thông tin dữ liệu</w:t>
            </w:r>
          </w:p>
        </w:tc>
        <w:tc>
          <w:tcPr>
            <w:tcW w:w="2113" w:type="pct"/>
            <w:tcBorders>
              <w:top w:val="single" w:sz="4" w:space="0" w:color="auto"/>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Mô tả thông tin dữ liệu</w:t>
            </w:r>
          </w:p>
        </w:tc>
        <w:tc>
          <w:tcPr>
            <w:tcW w:w="752" w:type="pct"/>
            <w:tcBorders>
              <w:top w:val="single" w:sz="4" w:space="0" w:color="auto"/>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Ghi chú</w:t>
            </w:r>
          </w:p>
        </w:tc>
      </w:tr>
      <w:tr w:rsidR="006723B4" w:rsidTr="00DE655D">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 Lĩnh vực đô thị, đất đai</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dữ liệu cấp phép xây dựng</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Dữ liệu quản lý hồ sơ, giấy phép xây dựng, hồ sơ hoàn công... </w:t>
            </w:r>
          </w:p>
        </w:tc>
        <w:tc>
          <w:tcPr>
            <w:tcW w:w="752" w:type="pct"/>
            <w:vMerge w:val="restart"/>
            <w:tcBorders>
              <w:top w:val="nil"/>
              <w:left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dữ liệu hạ tầng kỹ thuật đô thị</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Dữ liệu về: giao thông, chiếu sáng, điện, cây xanh, cấp thoát nước, phòng cháy chữa cháy… </w:t>
            </w:r>
          </w:p>
        </w:tc>
        <w:tc>
          <w:tcPr>
            <w:tcW w:w="752" w:type="pct"/>
            <w:vMerge/>
            <w:tcBorders>
              <w:left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dữ liệu thông tin Quy hoạch của thành phố</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Dữ liệu thông tin quy hoạch chung, quy hoạch phân khu, quy hoạch chi tiết... </w:t>
            </w:r>
          </w:p>
        </w:tc>
        <w:tc>
          <w:tcPr>
            <w:tcW w:w="752" w:type="pct"/>
            <w:vMerge/>
            <w:tcBorders>
              <w:left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Thông tin, dữ liệu về trật tự đô thị, xây dựng </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Dữ liệu vi phạm, xử lý về trật tự đô thị, xây dựng </w:t>
            </w:r>
          </w:p>
        </w:tc>
        <w:tc>
          <w:tcPr>
            <w:tcW w:w="752" w:type="pct"/>
            <w:vMerge/>
            <w:tcBorders>
              <w:left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dữ liệu đất đai</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Dữ liệu hiện trạng, quy hoạch, kế hoạch sử dụng đất, bản đồ địa chính</w:t>
            </w:r>
          </w:p>
        </w:tc>
        <w:tc>
          <w:tcPr>
            <w:tcW w:w="752" w:type="pct"/>
            <w:vMerge/>
            <w:tcBorders>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DE655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6723B4" w:rsidRDefault="006723B4" w:rsidP="00DE65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Y tế</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Thông tin, dữ liệu về an toàn thực thẩm </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về cấp phép, kiểm tra an toàn thực phẩm </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Dịch vụ thí điểm đô thị thông minh</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Thông tin, dữ liệu y tế </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về quầy thuốc, khám chữa bệnh, y tế dự phòng… </w:t>
            </w:r>
          </w:p>
        </w:tc>
        <w:tc>
          <w:tcPr>
            <w:tcW w:w="752" w:type="pct"/>
            <w:vMerge/>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DE655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 Dân số</w:t>
            </w:r>
          </w:p>
        </w:tc>
      </w:tr>
      <w:tr w:rsidR="006723B4" w:rsidTr="006723B4">
        <w:trPr>
          <w:trHeight w:val="387"/>
        </w:trPr>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dữ liệu về dân số</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Cơ sở dữ liệu về dân cư, mật độ dân cư, giới tính, độ tuổi... </w:t>
            </w:r>
          </w:p>
        </w:tc>
        <w:tc>
          <w:tcPr>
            <w:tcW w:w="752"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DE655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6723B4" w:rsidRDefault="006723B4" w:rsidP="00DE65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 Lĩnh vực văn hóa thông tin</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dữ liệu thiết chế văn hóa, thể thao</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thiết chế văn hóa, thể thao… </w:t>
            </w:r>
          </w:p>
        </w:tc>
        <w:tc>
          <w:tcPr>
            <w:tcW w:w="752" w:type="pct"/>
            <w:tcBorders>
              <w:top w:val="nil"/>
              <w:left w:val="single" w:sz="4" w:space="0" w:color="auto"/>
              <w:bottom w:val="single" w:sz="4" w:space="0" w:color="000000"/>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Thông tin, dữ liệu thông tin du lịch </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sở dữ liệu di tích, địa điểm du lịch, sản phẩm du lịch, nhà hàng, quán ăn, nơi lưu trú…</w:t>
            </w:r>
          </w:p>
        </w:tc>
        <w:tc>
          <w:tcPr>
            <w:tcW w:w="752" w:type="pct"/>
            <w:tcBorders>
              <w:top w:val="nil"/>
              <w:left w:val="single" w:sz="4" w:space="0" w:color="auto"/>
              <w:bottom w:val="single" w:sz="4" w:space="0" w:color="000000"/>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Dịch vụ thí điểm đô thị thông minh</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dữ liệu tên đường</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tên đường </w:t>
            </w:r>
          </w:p>
        </w:tc>
        <w:tc>
          <w:tcPr>
            <w:tcW w:w="752" w:type="pct"/>
            <w:tcBorders>
              <w:top w:val="nil"/>
              <w:left w:val="single" w:sz="4" w:space="0" w:color="auto"/>
              <w:bottom w:val="single" w:sz="4" w:space="0" w:color="000000"/>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dữ liệu dịch vụ hoạt động văn hóa thể thao</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về các hoạt động văn hóa, thể thao như: karaoke, phòng tập, khu vui chơi... </w:t>
            </w:r>
          </w:p>
        </w:tc>
        <w:tc>
          <w:tcPr>
            <w:tcW w:w="752" w:type="pct"/>
            <w:tcBorders>
              <w:top w:val="nil"/>
              <w:left w:val="single" w:sz="4" w:space="0" w:color="auto"/>
              <w:bottom w:val="single" w:sz="4" w:space="0" w:color="000000"/>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dữ liệu hạ tầng viễn thông</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 sở dữ liệu về hạ tầng viễn thông: trạm BTS, cáp... </w:t>
            </w:r>
          </w:p>
        </w:tc>
        <w:tc>
          <w:tcPr>
            <w:tcW w:w="752"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r w:rsidR="006723B4" w:rsidTr="006723B4">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6723B4" w:rsidRPr="006723B4" w:rsidRDefault="006723B4" w:rsidP="00DE655D">
            <w:pPr>
              <w:spacing w:after="0" w:line="240" w:lineRule="auto"/>
              <w:rPr>
                <w:rFonts w:ascii="Times New Roman" w:eastAsia="Times New Roman" w:hAnsi="Times New Roman" w:cs="Times New Roman"/>
                <w:b/>
                <w:color w:val="000000"/>
                <w:sz w:val="28"/>
                <w:szCs w:val="28"/>
              </w:rPr>
            </w:pPr>
            <w:r w:rsidRPr="006723B4">
              <w:rPr>
                <w:rFonts w:ascii="Times New Roman" w:eastAsia="Times New Roman" w:hAnsi="Times New Roman" w:cs="Times New Roman"/>
                <w:b/>
                <w:color w:val="000000"/>
                <w:sz w:val="28"/>
                <w:szCs w:val="28"/>
              </w:rPr>
              <w:t>V. Lĩnh vực Kinh tế</w:t>
            </w:r>
          </w:p>
        </w:tc>
      </w:tr>
      <w:tr w:rsidR="006723B4" w:rsidTr="006723B4">
        <w:tc>
          <w:tcPr>
            <w:tcW w:w="393"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41" w:type="pct"/>
            <w:tcBorders>
              <w:top w:val="nil"/>
              <w:left w:val="nil"/>
              <w:bottom w:val="single" w:sz="4" w:space="0" w:color="auto"/>
              <w:right w:val="single" w:sz="4" w:space="0" w:color="auto"/>
            </w:tcBorders>
            <w:shd w:val="clear" w:color="auto" w:fill="auto"/>
            <w:vAlign w:val="center"/>
          </w:tcPr>
          <w:p w:rsidR="006723B4" w:rsidRDefault="006723B4" w:rsidP="00DE655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sở dữ liệu khu cụm công nghiệp</w:t>
            </w:r>
          </w:p>
        </w:tc>
        <w:tc>
          <w:tcPr>
            <w:tcW w:w="2113" w:type="pct"/>
            <w:tcBorders>
              <w:top w:val="nil"/>
              <w:left w:val="nil"/>
              <w:bottom w:val="single" w:sz="4" w:space="0" w:color="auto"/>
              <w:right w:val="single" w:sz="4" w:space="0" w:color="auto"/>
            </w:tcBorders>
            <w:shd w:val="clear" w:color="auto" w:fill="auto"/>
            <w:vAlign w:val="center"/>
          </w:tcPr>
          <w:p w:rsidR="006723B4" w:rsidRDefault="006723B4" w:rsidP="006723B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về doanh nghiệp, ngành nghề hoạt động, số lượng nhân viên, tình hình hoạt động của các doanh nghiệp tại các Khu, cụm công nghiệp thành phố</w:t>
            </w:r>
          </w:p>
        </w:tc>
        <w:tc>
          <w:tcPr>
            <w:tcW w:w="752" w:type="pct"/>
            <w:tcBorders>
              <w:top w:val="nil"/>
              <w:left w:val="single" w:sz="4" w:space="0" w:color="auto"/>
              <w:bottom w:val="single" w:sz="4" w:space="0" w:color="auto"/>
              <w:right w:val="single" w:sz="4" w:space="0" w:color="auto"/>
            </w:tcBorders>
            <w:shd w:val="clear" w:color="auto" w:fill="auto"/>
            <w:vAlign w:val="center"/>
          </w:tcPr>
          <w:p w:rsidR="006723B4" w:rsidRDefault="006723B4" w:rsidP="00DE655D">
            <w:pPr>
              <w:spacing w:after="0" w:line="240" w:lineRule="auto"/>
              <w:rPr>
                <w:rFonts w:ascii="Times New Roman" w:eastAsia="Times New Roman" w:hAnsi="Times New Roman" w:cs="Times New Roman"/>
                <w:color w:val="000000"/>
                <w:sz w:val="28"/>
                <w:szCs w:val="28"/>
              </w:rPr>
            </w:pPr>
          </w:p>
        </w:tc>
      </w:tr>
    </w:tbl>
    <w:p w:rsidR="00FB605B" w:rsidRDefault="00FB605B" w:rsidP="006723B4">
      <w:pPr>
        <w:jc w:val="both"/>
        <w:rPr>
          <w:rStyle w:val="fontstyle01"/>
        </w:rPr>
      </w:pPr>
    </w:p>
    <w:p w:rsidR="006723B4" w:rsidRDefault="006723B4" w:rsidP="006723B4">
      <w:pPr>
        <w:ind w:firstLine="720"/>
        <w:jc w:val="both"/>
        <w:rPr>
          <w:rStyle w:val="fontstyle01"/>
        </w:rPr>
      </w:pPr>
      <w:r>
        <w:rPr>
          <w:rStyle w:val="fontstyle01"/>
        </w:rPr>
        <w:t>Hiện nay, đơn vị tư vấn đang hoàn thiện các chức năng phần mềm, dự kiến đầu năm 2024 có thể bắt đầu nhập dữ liệu phục vụ công tác quản lý và chỉ đạo điều hành của các phòng chuyên môn thành phố</w:t>
      </w:r>
    </w:p>
    <w:p w:rsidR="006723B4" w:rsidRDefault="006723B4" w:rsidP="006723B4">
      <w:pPr>
        <w:ind w:firstLine="720"/>
        <w:jc w:val="both"/>
        <w:rPr>
          <w:rStyle w:val="fontstyle01"/>
        </w:rPr>
      </w:pPr>
      <w:r>
        <w:rPr>
          <w:rStyle w:val="fontstyle01"/>
          <w:b/>
        </w:rPr>
        <w:t xml:space="preserve">2.3 </w:t>
      </w:r>
      <w:r w:rsidRPr="00F22841">
        <w:rPr>
          <w:rStyle w:val="fontstyle01"/>
          <w:b/>
        </w:rPr>
        <w:t>Hợp phần 3:</w:t>
      </w:r>
      <w:r>
        <w:rPr>
          <w:rStyle w:val="fontstyle01"/>
        </w:rPr>
        <w:t xml:space="preserve"> Phát triển nền tảng dữ liệu đô thị thông minh (hệ</w:t>
      </w:r>
      <w:r>
        <w:rPr>
          <w:rFonts w:ascii="TimesNewRomanPSMT" w:hAnsi="TimesNewRomanPSMT"/>
          <w:color w:val="000000"/>
          <w:sz w:val="28"/>
          <w:szCs w:val="28"/>
        </w:rPr>
        <w:br/>
      </w:r>
      <w:r>
        <w:rPr>
          <w:rStyle w:val="fontstyle01"/>
        </w:rPr>
        <w:t>thống thí điểm cho Tam Kỳ).</w:t>
      </w:r>
    </w:p>
    <w:p w:rsidR="006723B4" w:rsidRDefault="006723B4" w:rsidP="006723B4">
      <w:pPr>
        <w:ind w:firstLine="720"/>
        <w:jc w:val="both"/>
        <w:rPr>
          <w:rStyle w:val="fontstyle01"/>
        </w:rPr>
      </w:pPr>
      <w:r>
        <w:rPr>
          <w:rStyle w:val="fontstyle01"/>
        </w:rPr>
        <w:t>Đây là nền tảng (platform) đô thị thông minh thành phố Tam Kỳ</w:t>
      </w:r>
      <w:r w:rsidR="0013551A">
        <w:rPr>
          <w:rStyle w:val="fontstyle01"/>
        </w:rPr>
        <w:t xml:space="preserve"> nhằm hỗ trợ các nghiệp vụ liên quan đến chính sách đô thị và quản lý đô thị dựa các cơ sở dữ liệu được xây dựng từ dự án.</w:t>
      </w:r>
    </w:p>
    <w:p w:rsidR="0013551A" w:rsidRDefault="0013551A" w:rsidP="006723B4">
      <w:pPr>
        <w:ind w:firstLine="720"/>
        <w:jc w:val="both"/>
        <w:rPr>
          <w:rStyle w:val="fontstyle01"/>
        </w:rPr>
      </w:pPr>
      <w:r>
        <w:rPr>
          <w:rStyle w:val="fontstyle01"/>
        </w:rPr>
        <w:t>Bên cạnh đó, nền tảng còn hỗ trợ dịch vụ tương tác với người dân nhằm hỗ trợ chia sẻ và khai thác thông tin công cộng với sự tham gia của người dân.</w:t>
      </w:r>
    </w:p>
    <w:p w:rsidR="0013551A" w:rsidRDefault="0013551A" w:rsidP="0013551A">
      <w:pPr>
        <w:ind w:firstLine="720"/>
        <w:jc w:val="both"/>
        <w:rPr>
          <w:rStyle w:val="fontstyle01"/>
        </w:rPr>
      </w:pPr>
      <w:r>
        <w:rPr>
          <w:rStyle w:val="fontstyle01"/>
          <w:b/>
        </w:rPr>
        <w:lastRenderedPageBreak/>
        <w:t xml:space="preserve">2.4 </w:t>
      </w:r>
      <w:r w:rsidRPr="00F22841">
        <w:rPr>
          <w:rStyle w:val="fontstyle01"/>
          <w:b/>
        </w:rPr>
        <w:t>Hợp phần 4:</w:t>
      </w:r>
      <w:r>
        <w:rPr>
          <w:rStyle w:val="fontstyle01"/>
        </w:rPr>
        <w:t xml:space="preserve"> Dịch vụ thí điểm đô thị thông minh (địa bàn thí điểm</w:t>
      </w:r>
      <w:r>
        <w:rPr>
          <w:rFonts w:ascii="TimesNewRomanPSMT" w:hAnsi="TimesNewRomanPSMT"/>
          <w:color w:val="000000"/>
          <w:sz w:val="28"/>
          <w:szCs w:val="28"/>
        </w:rPr>
        <w:br/>
      </w:r>
      <w:r>
        <w:rPr>
          <w:rStyle w:val="fontstyle01"/>
        </w:rPr>
        <w:t>tại các phường nội thị thành phố Tam Kỳ).</w:t>
      </w:r>
    </w:p>
    <w:p w:rsidR="0013551A" w:rsidRDefault="0013551A" w:rsidP="0013551A">
      <w:pPr>
        <w:ind w:firstLine="720"/>
        <w:jc w:val="both"/>
        <w:rPr>
          <w:rStyle w:val="fontstyle01"/>
        </w:rPr>
      </w:pPr>
      <w:r>
        <w:rPr>
          <w:rStyle w:val="fontstyle01"/>
        </w:rPr>
        <w:t>Các dịch vụ thí điểm của dự án gồm 03 dịch vụ:</w:t>
      </w:r>
    </w:p>
    <w:p w:rsidR="0013551A" w:rsidRDefault="0013551A" w:rsidP="0013551A">
      <w:pPr>
        <w:ind w:firstLine="720"/>
        <w:jc w:val="both"/>
        <w:rPr>
          <w:rStyle w:val="fontstyle01"/>
        </w:rPr>
      </w:pPr>
      <w:r>
        <w:rPr>
          <w:rStyle w:val="fontstyle01"/>
        </w:rPr>
        <w:t xml:space="preserve">- Dịch vụ camera giám sát: gồm 50 vị trí giám sát tại các ngã tư, các trục đường chính của thành phố với 250 camera có độ phân giải cao (được bố trí 5 camera/ 1 diểm) nhằm ghi nhận các hoạt động tại các tuyến đường 24/24; và 06 camera đo tốc độ ghi nhận tốc độ, biển số, thời điểm tham gia giao thông của các phương tiện, các camera này hỗ trợ chức năng phạt nguội nếu có vi phạm. </w:t>
      </w:r>
    </w:p>
    <w:p w:rsidR="00BC51AC" w:rsidRDefault="00BC51AC" w:rsidP="0013551A">
      <w:pPr>
        <w:ind w:firstLine="720"/>
        <w:jc w:val="both"/>
        <w:rPr>
          <w:rStyle w:val="fontstyle01"/>
        </w:rPr>
      </w:pPr>
      <w:r>
        <w:rPr>
          <w:rStyle w:val="fontstyle01"/>
        </w:rPr>
        <w:t>- Dịch vụ cảnh báo ngập lụt sông ngòi: có 3 vị trí lắp đặt tại các tuyến sông chính của thành phố. Hệ thống có chức năng giám sát mực nước sông thông qua camera và các cảm biến mực nước. Tín hiệu được truyền về trung tâm điều hành thông minh phục vụ giám sát mực nước các con sông trong mùa mưa bão. Bên cạnh đó, hệ thống sẽ phát ra cảnh báo (đèn, còi) và được kết nối với hệ thống loa truyền thanh tại khu vực để cảnh báo cho nhân nhân nếu mực nước vượt quá mức báo động được thiết lập.</w:t>
      </w:r>
    </w:p>
    <w:p w:rsidR="00BC51AC" w:rsidRDefault="00BC51AC" w:rsidP="0013551A">
      <w:pPr>
        <w:ind w:firstLine="720"/>
        <w:jc w:val="both"/>
        <w:rPr>
          <w:rStyle w:val="fontstyle01"/>
        </w:rPr>
      </w:pPr>
      <w:r>
        <w:rPr>
          <w:rStyle w:val="fontstyle01"/>
        </w:rPr>
        <w:t>- Dịch vụ wifi công cộng</w:t>
      </w:r>
      <w:r w:rsidR="00F520A4">
        <w:rPr>
          <w:rStyle w:val="fontstyle01"/>
        </w:rPr>
        <w:t>: được lắp đặt tại Khu tượng mẹ Việt Nam anh hung và Quảng trường 24/3 với 12 điểm truy cập phục vụ truy cập internet miễn phí cho người dân.</w:t>
      </w:r>
    </w:p>
    <w:p w:rsidR="00A128AE" w:rsidRDefault="00A128AE" w:rsidP="00A128AE">
      <w:pPr>
        <w:ind w:firstLine="720"/>
        <w:jc w:val="both"/>
        <w:rPr>
          <w:rStyle w:val="fontstyle01"/>
        </w:rPr>
      </w:pPr>
      <w:r>
        <w:rPr>
          <w:rStyle w:val="fontstyle01"/>
          <w:b/>
        </w:rPr>
        <w:t xml:space="preserve">2.5 </w:t>
      </w:r>
      <w:r w:rsidRPr="00F22841">
        <w:rPr>
          <w:rStyle w:val="fontstyle01"/>
          <w:b/>
        </w:rPr>
        <w:t xml:space="preserve">Hợp phần 5: </w:t>
      </w:r>
      <w:r>
        <w:rPr>
          <w:rStyle w:val="fontstyle01"/>
        </w:rPr>
        <w:t>Xây dựng và vận hành trung tâm điều hành đô thị</w:t>
      </w:r>
      <w:r>
        <w:rPr>
          <w:rFonts w:ascii="TimesNewRomanPSMT" w:hAnsi="TimesNewRomanPSMT"/>
          <w:color w:val="000000"/>
          <w:sz w:val="28"/>
          <w:szCs w:val="28"/>
        </w:rPr>
        <w:br/>
      </w:r>
      <w:r>
        <w:rPr>
          <w:rStyle w:val="fontstyle01"/>
        </w:rPr>
        <w:t>thông minh.</w:t>
      </w:r>
    </w:p>
    <w:p w:rsidR="00A128AE" w:rsidRDefault="00A128AE" w:rsidP="00A128AE">
      <w:pPr>
        <w:ind w:firstLine="720"/>
        <w:jc w:val="both"/>
        <w:rPr>
          <w:rStyle w:val="fontstyle01"/>
        </w:rPr>
      </w:pPr>
      <w:r>
        <w:rPr>
          <w:rStyle w:val="fontstyle01"/>
        </w:rPr>
        <w:t xml:space="preserve">Đây là một trong những các nội dung quan trọng của dự án đô thị thông minh Tam Kỳ. </w:t>
      </w:r>
      <w:r w:rsidR="00DF30E6">
        <w:rPr>
          <w:rStyle w:val="fontstyle01"/>
        </w:rPr>
        <w:t xml:space="preserve"> Hợp phần này thiết lập một trung tâm điều hành thông minh tại tòa nhà Trung tâm hành chính công thành phố với quy mô 10 màn hình ghép 55inch, hệ thống máy tính, phòng máy, trang thiết bị phục vụ công tác giám sát hiện trường từ các thiết bị của dịch vụ thí điểm cung cấp (giao thông, ngập lụt…). Bên cạnh đó, Trung tâm điều hành còn có hệ thống máy chủ </w:t>
      </w:r>
      <w:r w:rsidR="00CE294F">
        <w:rPr>
          <w:rStyle w:val="fontstyle01"/>
        </w:rPr>
        <w:t>để cài đặt các ứng dụng của dự án.</w:t>
      </w:r>
    </w:p>
    <w:p w:rsidR="00A128AE" w:rsidRDefault="00A128AE" w:rsidP="00CE294F">
      <w:pPr>
        <w:pStyle w:val="ListParagraph"/>
        <w:numPr>
          <w:ilvl w:val="1"/>
          <w:numId w:val="1"/>
        </w:numPr>
        <w:jc w:val="both"/>
        <w:rPr>
          <w:rStyle w:val="fontstyle01"/>
        </w:rPr>
      </w:pPr>
      <w:r w:rsidRPr="00CE294F">
        <w:rPr>
          <w:rStyle w:val="fontstyle01"/>
          <w:b/>
        </w:rPr>
        <w:t>Hợp phần 6:</w:t>
      </w:r>
      <w:r>
        <w:rPr>
          <w:rStyle w:val="fontstyle01"/>
        </w:rPr>
        <w:t xml:space="preserve"> Đào tạo, nâng cao năng lực.</w:t>
      </w:r>
    </w:p>
    <w:p w:rsidR="00CE294F" w:rsidRDefault="00CE294F" w:rsidP="00CE294F">
      <w:pPr>
        <w:ind w:firstLine="720"/>
        <w:jc w:val="both"/>
        <w:rPr>
          <w:rStyle w:val="fontstyle01"/>
        </w:rPr>
      </w:pPr>
      <w:r>
        <w:rPr>
          <w:rStyle w:val="fontstyle01"/>
        </w:rPr>
        <w:t>Đây là nội dung đào tạo của phía Hàn Quốc cho các cơ quan, đơn vị liên quan của tỉnh Quảng Nam, thành phố Tam Kỳ và các địa phương thuộc phạm vị dự án gồm thành phố Hội An, thị xã Điện Bàn, huyện Núi Thành.</w:t>
      </w:r>
    </w:p>
    <w:p w:rsidR="00CB7A2D" w:rsidRDefault="00CB7A2D" w:rsidP="00CE294F">
      <w:pPr>
        <w:ind w:firstLine="720"/>
        <w:jc w:val="both"/>
        <w:rPr>
          <w:rStyle w:val="fontstyle01"/>
        </w:rPr>
      </w:pPr>
      <w:r>
        <w:rPr>
          <w:rStyle w:val="fontstyle01"/>
        </w:rPr>
        <w:t>Trong năm 2022, phía Hàn Quốc đã tổ chức 01 lớp đào tạo trong thời gian 1 tuần cho 10 cán bộ của thành phố Tam Kỳ và tỉnh Quảng Nam.</w:t>
      </w:r>
    </w:p>
    <w:p w:rsidR="00CB7A2D" w:rsidRDefault="00CB7A2D" w:rsidP="00CE294F">
      <w:pPr>
        <w:ind w:firstLine="720"/>
        <w:jc w:val="both"/>
        <w:rPr>
          <w:rStyle w:val="fontstyle01"/>
        </w:rPr>
      </w:pPr>
      <w:r>
        <w:rPr>
          <w:rStyle w:val="fontstyle01"/>
        </w:rPr>
        <w:t>Trong năm 2023, sẽ tổ chức 01 lớp đào tạo về chính sách, nền tảng đô thị thông minh và tham quan thực tế tại Hàn Quốc cho 20 cán bộ của các Sở, ngành, địa phương của tỉnh.</w:t>
      </w:r>
    </w:p>
    <w:p w:rsidR="00CB7A2D" w:rsidRDefault="00CB7A2D" w:rsidP="00CE294F">
      <w:pPr>
        <w:ind w:firstLine="720"/>
        <w:jc w:val="both"/>
        <w:rPr>
          <w:rStyle w:val="fontstyle01"/>
        </w:rPr>
      </w:pPr>
      <w:r>
        <w:rPr>
          <w:rStyle w:val="fontstyle01"/>
        </w:rPr>
        <w:lastRenderedPageBreak/>
        <w:t>Trong năm 2024, sẽ tổ chức 01 lớp đào tạo cho cán bộ vận hành của dự án.</w:t>
      </w:r>
    </w:p>
    <w:p w:rsidR="00A128AE" w:rsidRDefault="00A128AE" w:rsidP="00CB7A2D">
      <w:pPr>
        <w:pStyle w:val="ListParagraph"/>
        <w:numPr>
          <w:ilvl w:val="1"/>
          <w:numId w:val="1"/>
        </w:numPr>
        <w:jc w:val="both"/>
        <w:rPr>
          <w:rStyle w:val="fontstyle01"/>
        </w:rPr>
      </w:pPr>
      <w:r w:rsidRPr="00CB7A2D">
        <w:rPr>
          <w:rStyle w:val="fontstyle01"/>
          <w:b/>
        </w:rPr>
        <w:t>Hợp phần 7:</w:t>
      </w:r>
      <w:r>
        <w:rPr>
          <w:rStyle w:val="fontstyle01"/>
        </w:rPr>
        <w:t xml:space="preserve"> Quản lý và xúc tiến Dự án.</w:t>
      </w:r>
    </w:p>
    <w:p w:rsidR="00CB7A2D" w:rsidRDefault="00CB7A2D" w:rsidP="00CB7A2D">
      <w:pPr>
        <w:ind w:firstLine="720"/>
        <w:jc w:val="both"/>
        <w:rPr>
          <w:rStyle w:val="fontstyle01"/>
        </w:rPr>
      </w:pPr>
      <w:r>
        <w:rPr>
          <w:rStyle w:val="fontstyle01"/>
        </w:rPr>
        <w:t>Đây là hợp phần do các đối tác của Koica thực hiện. Các đơn vị tư vấn thay mặt Koica tổ chức quản lý và xúc tiến dự án. Thành phố Tam Kỳ sẽ nhận bàn giao sản phẩm vào cuối dự án theo hình thức “chìa khóa trao tay”</w:t>
      </w:r>
      <w:r w:rsidR="00BB2E8C">
        <w:rPr>
          <w:rStyle w:val="fontstyle01"/>
        </w:rPr>
        <w:t xml:space="preserve"> một lần.</w:t>
      </w:r>
    </w:p>
    <w:p w:rsidR="00BB2E8C" w:rsidRPr="00262570" w:rsidRDefault="00BB2E8C" w:rsidP="00BB2E8C">
      <w:pPr>
        <w:ind w:firstLine="720"/>
        <w:rPr>
          <w:rFonts w:ascii="Times New Roman" w:hAnsi="Times New Roman" w:cs="Times New Roman"/>
          <w:i/>
          <w:sz w:val="28"/>
          <w:szCs w:val="28"/>
        </w:rPr>
      </w:pPr>
      <w:r w:rsidRPr="00262570">
        <w:rPr>
          <w:rFonts w:ascii="Times New Roman" w:hAnsi="Times New Roman" w:cs="Times New Roman"/>
          <w:i/>
          <w:sz w:val="28"/>
          <w:szCs w:val="28"/>
        </w:rPr>
        <w:t>Kính thưa các đồng chí lãnh đạo,</w:t>
      </w:r>
    </w:p>
    <w:p w:rsidR="00BB2E8C" w:rsidRDefault="00BB2E8C" w:rsidP="00BB2E8C">
      <w:pPr>
        <w:ind w:firstLine="720"/>
        <w:rPr>
          <w:rFonts w:ascii="Times New Roman" w:hAnsi="Times New Roman" w:cs="Times New Roman"/>
          <w:i/>
          <w:sz w:val="28"/>
          <w:szCs w:val="28"/>
        </w:rPr>
      </w:pPr>
      <w:r w:rsidRPr="00262570">
        <w:rPr>
          <w:rFonts w:ascii="Times New Roman" w:hAnsi="Times New Roman" w:cs="Times New Roman"/>
          <w:i/>
          <w:sz w:val="28"/>
          <w:szCs w:val="28"/>
        </w:rPr>
        <w:t>Kính thưa quý vị đại biểu,</w:t>
      </w:r>
    </w:p>
    <w:p w:rsidR="00BB2E8C" w:rsidRDefault="00BB2E8C" w:rsidP="00BB2E8C">
      <w:pPr>
        <w:ind w:firstLine="720"/>
        <w:rPr>
          <w:rFonts w:ascii="Times New Roman" w:hAnsi="Times New Roman" w:cs="Times New Roman"/>
          <w:sz w:val="28"/>
          <w:szCs w:val="28"/>
        </w:rPr>
      </w:pPr>
      <w:r>
        <w:rPr>
          <w:rFonts w:ascii="Times New Roman" w:hAnsi="Times New Roman" w:cs="Times New Roman"/>
          <w:sz w:val="28"/>
          <w:szCs w:val="28"/>
        </w:rPr>
        <w:t xml:space="preserve">Trên đây là một số tiến độ chính của Dự án </w:t>
      </w:r>
      <w:r w:rsidRPr="00262570">
        <w:rPr>
          <w:rFonts w:ascii="Times New Roman" w:hAnsi="Times New Roman" w:cs="Times New Roman"/>
          <w:sz w:val="28"/>
          <w:szCs w:val="28"/>
        </w:rPr>
        <w:t>Xây dựng đô thị thông minh tỉnh Quảng Nam (thành phố Tam Kỳ)</w:t>
      </w:r>
      <w:r w:rsidR="00E96093">
        <w:rPr>
          <w:rFonts w:ascii="Times New Roman" w:hAnsi="Times New Roman" w:cs="Times New Roman"/>
          <w:sz w:val="28"/>
          <w:szCs w:val="28"/>
        </w:rPr>
        <w:t xml:space="preserve"> do Cơ quan hợp tác Quốc tế Hàn Quốc viện trợ không hoàn lại. UBND thành phố Tam Kỳ kính báo cáo hội nghị được biết và theo dõi.</w:t>
      </w:r>
    </w:p>
    <w:p w:rsidR="00E96093" w:rsidRPr="00BB2E8C" w:rsidRDefault="00E96093" w:rsidP="00BB2E8C">
      <w:pPr>
        <w:ind w:firstLine="720"/>
        <w:rPr>
          <w:rFonts w:ascii="Times New Roman" w:hAnsi="Times New Roman" w:cs="Times New Roman"/>
          <w:sz w:val="28"/>
          <w:szCs w:val="28"/>
        </w:rPr>
      </w:pPr>
      <w:r>
        <w:rPr>
          <w:rFonts w:ascii="Times New Roman" w:hAnsi="Times New Roman" w:cs="Times New Roman"/>
          <w:sz w:val="28"/>
          <w:szCs w:val="28"/>
        </w:rPr>
        <w:t>Xin trân trọng cảm ơn.</w:t>
      </w:r>
    </w:p>
    <w:p w:rsidR="00BB2E8C" w:rsidRDefault="00BB2E8C" w:rsidP="00CB7A2D">
      <w:pPr>
        <w:ind w:firstLine="720"/>
        <w:jc w:val="both"/>
        <w:rPr>
          <w:rStyle w:val="fontstyle01"/>
        </w:rPr>
      </w:pPr>
    </w:p>
    <w:p w:rsidR="00F520A4" w:rsidRDefault="00F520A4" w:rsidP="0013551A">
      <w:pPr>
        <w:ind w:firstLine="720"/>
        <w:jc w:val="both"/>
        <w:rPr>
          <w:rStyle w:val="fontstyle01"/>
        </w:rPr>
      </w:pPr>
    </w:p>
    <w:p w:rsidR="0013551A" w:rsidRDefault="0013551A" w:rsidP="006723B4">
      <w:pPr>
        <w:ind w:firstLine="720"/>
        <w:jc w:val="both"/>
        <w:rPr>
          <w:rStyle w:val="fontstyle01"/>
        </w:rPr>
      </w:pPr>
    </w:p>
    <w:p w:rsidR="000C6206" w:rsidRPr="000C6206" w:rsidRDefault="000C6206" w:rsidP="000C6206">
      <w:pPr>
        <w:pStyle w:val="ListParagraph"/>
        <w:ind w:left="1080"/>
        <w:jc w:val="both"/>
        <w:rPr>
          <w:rFonts w:ascii="TimesNewRomanPSMT" w:hAnsi="TimesNewRomanPSMT"/>
          <w:color w:val="000000"/>
          <w:sz w:val="28"/>
          <w:szCs w:val="28"/>
        </w:rPr>
      </w:pPr>
    </w:p>
    <w:sectPr w:rsidR="000C6206" w:rsidRPr="000C6206" w:rsidSect="00D2590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27E39"/>
    <w:multiLevelType w:val="multilevel"/>
    <w:tmpl w:val="FAD68EB8"/>
    <w:lvl w:ilvl="0">
      <w:start w:val="1"/>
      <w:numFmt w:val="decimal"/>
      <w:lvlText w:val="%1."/>
      <w:lvlJc w:val="left"/>
      <w:pPr>
        <w:ind w:left="1080" w:hanging="360"/>
      </w:pPr>
      <w:rPr>
        <w:rFonts w:hint="default"/>
      </w:rPr>
    </w:lvl>
    <w:lvl w:ilvl="1">
      <w:start w:val="6"/>
      <w:numFmt w:val="decimal"/>
      <w:isLgl/>
      <w:lvlText w:val="%1.%2"/>
      <w:lvlJc w:val="left"/>
      <w:pPr>
        <w:ind w:left="1149" w:hanging="429"/>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nsid w:val="79F87E4D"/>
    <w:multiLevelType w:val="hybridMultilevel"/>
    <w:tmpl w:val="2570C77A"/>
    <w:lvl w:ilvl="0" w:tplc="C3E019D4">
      <w:start w:val="2"/>
      <w:numFmt w:val="bullet"/>
      <w:lvlText w:val="-"/>
      <w:lvlJc w:val="left"/>
      <w:pPr>
        <w:ind w:left="1080" w:hanging="360"/>
      </w:pPr>
      <w:rPr>
        <w:rFonts w:ascii="TimesNewRomanPSMT" w:eastAsiaTheme="minorHAnsi" w:hAnsi="TimesNewRomanPS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1D"/>
    <w:rsid w:val="000C6206"/>
    <w:rsid w:val="0013551A"/>
    <w:rsid w:val="001C1EB9"/>
    <w:rsid w:val="00262570"/>
    <w:rsid w:val="00303116"/>
    <w:rsid w:val="00332F1D"/>
    <w:rsid w:val="00350D2D"/>
    <w:rsid w:val="00433C8C"/>
    <w:rsid w:val="004426F4"/>
    <w:rsid w:val="0046583F"/>
    <w:rsid w:val="005922ED"/>
    <w:rsid w:val="006723B4"/>
    <w:rsid w:val="007D15E1"/>
    <w:rsid w:val="00951DE2"/>
    <w:rsid w:val="00A128AE"/>
    <w:rsid w:val="00BB2E8C"/>
    <w:rsid w:val="00BC51AC"/>
    <w:rsid w:val="00C35CE6"/>
    <w:rsid w:val="00CB7A2D"/>
    <w:rsid w:val="00CE294F"/>
    <w:rsid w:val="00D2590F"/>
    <w:rsid w:val="00DF30E6"/>
    <w:rsid w:val="00E96093"/>
    <w:rsid w:val="00F22841"/>
    <w:rsid w:val="00F520A4"/>
    <w:rsid w:val="00FB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70"/>
    <w:pPr>
      <w:ind w:left="720"/>
      <w:contextualSpacing/>
    </w:pPr>
  </w:style>
  <w:style w:type="character" w:customStyle="1" w:styleId="fontstyle01">
    <w:name w:val="fontstyle01"/>
    <w:basedOn w:val="DefaultParagraphFont"/>
    <w:rsid w:val="00D2590F"/>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2590F"/>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70"/>
    <w:pPr>
      <w:ind w:left="720"/>
      <w:contextualSpacing/>
    </w:pPr>
  </w:style>
  <w:style w:type="character" w:customStyle="1" w:styleId="fontstyle01">
    <w:name w:val="fontstyle01"/>
    <w:basedOn w:val="DefaultParagraphFont"/>
    <w:rsid w:val="00D2590F"/>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2590F"/>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2</cp:revision>
  <dcterms:created xsi:type="dcterms:W3CDTF">2023-10-10T03:02:00Z</dcterms:created>
  <dcterms:modified xsi:type="dcterms:W3CDTF">2023-10-10T03:02:00Z</dcterms:modified>
</cp:coreProperties>
</file>