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18" w:rsidRPr="00B31D35" w:rsidRDefault="00F60018" w:rsidP="00B31D35">
      <w:pPr>
        <w:spacing w:after="0" w:line="240" w:lineRule="auto"/>
        <w:jc w:val="center"/>
        <w:rPr>
          <w:rFonts w:cs="Times New Roman"/>
          <w:b/>
          <w:color w:val="000000"/>
          <w:spacing w:val="2"/>
          <w:position w:val="2"/>
          <w:szCs w:val="28"/>
          <w:shd w:val="clear" w:color="auto" w:fill="FFFFFF"/>
        </w:rPr>
      </w:pPr>
      <w:r w:rsidRPr="00B31D35">
        <w:rPr>
          <w:rFonts w:cs="Times New Roman"/>
          <w:b/>
          <w:color w:val="000000"/>
          <w:spacing w:val="2"/>
          <w:position w:val="2"/>
          <w:szCs w:val="28"/>
          <w:shd w:val="clear" w:color="auto" w:fill="FFFFFF"/>
        </w:rPr>
        <w:t>THAM LUẬN</w:t>
      </w:r>
    </w:p>
    <w:p w:rsidR="00F60018" w:rsidRPr="00B31D35" w:rsidRDefault="00F60018" w:rsidP="00B31D35">
      <w:pPr>
        <w:spacing w:after="0" w:line="240" w:lineRule="auto"/>
        <w:jc w:val="center"/>
        <w:rPr>
          <w:rFonts w:cs="Times New Roman"/>
          <w:b/>
          <w:color w:val="000000"/>
          <w:spacing w:val="2"/>
          <w:position w:val="2"/>
          <w:szCs w:val="28"/>
          <w:shd w:val="clear" w:color="auto" w:fill="FFFFFF"/>
        </w:rPr>
      </w:pPr>
      <w:r w:rsidRPr="00B31D35">
        <w:rPr>
          <w:rFonts w:cs="Times New Roman"/>
          <w:b/>
          <w:color w:val="000000"/>
          <w:spacing w:val="2"/>
          <w:position w:val="2"/>
          <w:szCs w:val="28"/>
          <w:shd w:val="clear" w:color="auto" w:fill="FFFFFF"/>
        </w:rPr>
        <w:t xml:space="preserve">Vai trò của Cơ sở dữ liệu quốc gia về dân cư phục vụ </w:t>
      </w:r>
    </w:p>
    <w:p w:rsidR="00F60018" w:rsidRPr="00B31D35" w:rsidRDefault="00F60018" w:rsidP="00B31D35">
      <w:pPr>
        <w:spacing w:after="0" w:line="240" w:lineRule="auto"/>
        <w:jc w:val="center"/>
        <w:rPr>
          <w:rFonts w:cs="Times New Roman"/>
          <w:b/>
          <w:color w:val="000000"/>
          <w:spacing w:val="2"/>
          <w:position w:val="2"/>
          <w:szCs w:val="28"/>
          <w:shd w:val="clear" w:color="auto" w:fill="FFFFFF"/>
        </w:rPr>
      </w:pPr>
      <w:r w:rsidRPr="00B31D35">
        <w:rPr>
          <w:rFonts w:cs="Times New Roman"/>
          <w:b/>
          <w:color w:val="000000"/>
          <w:spacing w:val="2"/>
          <w:position w:val="2"/>
          <w:szCs w:val="28"/>
          <w:shd w:val="clear" w:color="auto" w:fill="FFFFFF"/>
        </w:rPr>
        <w:t>công tác Chuyển đổi số</w:t>
      </w:r>
      <w:bookmarkStart w:id="0" w:name="_GoBack"/>
      <w:bookmarkEnd w:id="0"/>
      <w:r w:rsidR="00F26CF2">
        <w:rPr>
          <w:rFonts w:cs="Times New Roman"/>
          <w:b/>
          <w:color w:val="000000"/>
          <w:spacing w:val="2"/>
          <w:position w:val="2"/>
          <w:szCs w:val="28"/>
          <w:shd w:val="clear" w:color="auto" w:fill="FFFFFF"/>
        </w:rPr>
        <w:t xml:space="preserve"> trên địa bàn tỉnh</w:t>
      </w:r>
    </w:p>
    <w:p w:rsidR="001304F6" w:rsidRDefault="00F60018" w:rsidP="00C84DC7">
      <w:pPr>
        <w:spacing w:before="120" w:after="120" w:line="240" w:lineRule="auto"/>
        <w:ind w:right="710" w:firstLine="720"/>
        <w:jc w:val="right"/>
        <w:rPr>
          <w:rFonts w:cs="Times New Roman"/>
          <w:b/>
          <w:i/>
          <w:color w:val="000000"/>
          <w:spacing w:val="2"/>
          <w:position w:val="2"/>
          <w:szCs w:val="28"/>
          <w:shd w:val="clear" w:color="auto" w:fill="FFFFFF"/>
        </w:rPr>
      </w:pPr>
      <w:r w:rsidRPr="00B31D35">
        <w:rPr>
          <w:rFonts w:cs="Times New Roman"/>
          <w:b/>
          <w:i/>
          <w:noProof/>
          <w:color w:val="000000"/>
          <w:spacing w:val="2"/>
          <w:position w:val="2"/>
          <w:szCs w:val="28"/>
        </w:rPr>
        <mc:AlternateContent>
          <mc:Choice Requires="wps">
            <w:drawing>
              <wp:anchor distT="0" distB="0" distL="114300" distR="114300" simplePos="0" relativeHeight="251659264" behindDoc="0" locked="0" layoutInCell="1" allowOverlap="1" wp14:anchorId="21DB2891" wp14:editId="6FB0018A">
                <wp:simplePos x="0" y="0"/>
                <wp:positionH relativeFrom="column">
                  <wp:posOffset>2375231</wp:posOffset>
                </wp:positionH>
                <wp:positionV relativeFrom="paragraph">
                  <wp:posOffset>36195</wp:posOffset>
                </wp:positionV>
                <wp:extent cx="1009015" cy="0"/>
                <wp:effectExtent l="0" t="0" r="19685" b="19050"/>
                <wp:wrapNone/>
                <wp:docPr id="1" name="Straight Connector 1"/>
                <wp:cNvGraphicFramePr/>
                <a:graphic xmlns:a="http://schemas.openxmlformats.org/drawingml/2006/main">
                  <a:graphicData uri="http://schemas.microsoft.com/office/word/2010/wordprocessingShape">
                    <wps:wsp>
                      <wps:cNvCnPr/>
                      <wps:spPr>
                        <a:xfrm flipV="1">
                          <a:off x="0" y="0"/>
                          <a:ext cx="1009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05pt,2.85pt" to="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" strokecolor="black [3040]"/>
            </w:pict>
          </mc:Fallback>
        </mc:AlternateContent>
      </w:r>
      <w:r w:rsidRPr="00B31D35">
        <w:rPr>
          <w:rFonts w:cs="Times New Roman"/>
          <w:b/>
          <w:i/>
          <w:color w:val="000000"/>
          <w:spacing w:val="2"/>
          <w:position w:val="2"/>
          <w:szCs w:val="28"/>
          <w:shd w:val="clear" w:color="auto" w:fill="FFFFFF"/>
        </w:rPr>
        <w:t>Công an tỉnh Quảng Nam</w:t>
      </w:r>
    </w:p>
    <w:p w:rsidR="00C84DC7" w:rsidRPr="00C84DC7" w:rsidRDefault="00C84DC7" w:rsidP="00C84DC7">
      <w:pPr>
        <w:spacing w:before="120" w:after="120" w:line="240" w:lineRule="auto"/>
        <w:ind w:right="710" w:firstLine="720"/>
        <w:jc w:val="right"/>
        <w:rPr>
          <w:rFonts w:cs="Times New Roman"/>
          <w:b/>
          <w:i/>
          <w:color w:val="000000"/>
          <w:spacing w:val="2"/>
          <w:position w:val="2"/>
          <w:szCs w:val="28"/>
          <w:shd w:val="clear" w:color="auto" w:fill="FFFFFF"/>
        </w:rPr>
      </w:pPr>
    </w:p>
    <w:p w:rsidR="001304F6" w:rsidRPr="00C84DC7" w:rsidRDefault="001304F6" w:rsidP="00B31D35">
      <w:pPr>
        <w:shd w:val="clear" w:color="auto" w:fill="FFFFFF"/>
        <w:spacing w:before="120" w:after="120" w:line="240" w:lineRule="auto"/>
        <w:ind w:firstLine="720"/>
        <w:jc w:val="both"/>
        <w:outlineLvl w:val="1"/>
        <w:rPr>
          <w:rFonts w:eastAsia="Times New Roman" w:cs="Times New Roman"/>
          <w:spacing w:val="2"/>
          <w:position w:val="2"/>
          <w:sz w:val="30"/>
          <w:szCs w:val="30"/>
        </w:rPr>
      </w:pPr>
      <w:r w:rsidRPr="00C84DC7">
        <w:rPr>
          <w:rFonts w:eastAsia="Times New Roman" w:cs="Times New Roman"/>
          <w:spacing w:val="2"/>
          <w:position w:val="2"/>
          <w:sz w:val="30"/>
          <w:szCs w:val="30"/>
        </w:rPr>
        <w:t>Xuất phát từ quan điểm xuyên suốt của Đề án 06</w:t>
      </w:r>
      <w:r w:rsidR="00FE4802" w:rsidRPr="00C84DC7">
        <w:rPr>
          <w:rFonts w:eastAsia="Times New Roman" w:cs="Times New Roman"/>
          <w:spacing w:val="2"/>
          <w:position w:val="2"/>
          <w:sz w:val="30"/>
          <w:szCs w:val="30"/>
        </w:rPr>
        <w:t xml:space="preserve">, </w:t>
      </w:r>
      <w:r w:rsidRPr="00C84DC7">
        <w:rPr>
          <w:rFonts w:eastAsia="Times New Roman" w:cs="Times New Roman"/>
          <w:spacing w:val="2"/>
          <w:position w:val="2"/>
          <w:sz w:val="30"/>
          <w:szCs w:val="30"/>
        </w:rPr>
        <w:t xml:space="preserve">lấy người dân và doanh nghiệp là trung tâm, </w:t>
      </w:r>
      <w:r w:rsidRPr="00C84DC7">
        <w:rPr>
          <w:rFonts w:cs="Times New Roman"/>
          <w:spacing w:val="2"/>
          <w:position w:val="2"/>
          <w:sz w:val="30"/>
          <w:szCs w:val="30"/>
          <w:shd w:val="clear" w:color="auto" w:fill="FFFFFF"/>
        </w:rPr>
        <w:t xml:space="preserve">nhằm thúc đẩy Chuyển đổi số quốc gia giai đoạn 2022-2025 và hướng tầm nhìn đến năm 2030. Nhiệm vụ quan trọng của Đề án 06 là xây dựng một cơ sở dữ liệu </w:t>
      </w:r>
      <w:r w:rsidRPr="00C84DC7">
        <w:rPr>
          <w:rFonts w:cs="Times New Roman"/>
          <w:i/>
          <w:spacing w:val="2"/>
          <w:position w:val="2"/>
          <w:sz w:val="30"/>
          <w:szCs w:val="30"/>
          <w:shd w:val="clear" w:color="auto" w:fill="FFFFFF"/>
        </w:rPr>
        <w:t>“đúng, đủ, sạch, sống”</w:t>
      </w:r>
      <w:r w:rsidRPr="00C84DC7">
        <w:rPr>
          <w:rFonts w:cs="Times New Roman"/>
          <w:spacing w:val="2"/>
          <w:position w:val="2"/>
          <w:sz w:val="30"/>
          <w:szCs w:val="30"/>
          <w:shd w:val="clear" w:color="auto" w:fill="FFFFFF"/>
        </w:rPr>
        <w:t xml:space="preserve"> về người dân, đồng hành với việc xây dựng Kinh tế số, Chính phủ số và hướng đến phát triển công dân số, </w:t>
      </w:r>
      <w:r w:rsidRPr="00C84DC7">
        <w:rPr>
          <w:rFonts w:eastAsia="Times New Roman" w:cs="Times New Roman"/>
          <w:spacing w:val="2"/>
          <w:position w:val="2"/>
          <w:sz w:val="30"/>
          <w:szCs w:val="30"/>
        </w:rPr>
        <w:t>tạo điều kiện thuận lợi nhất để phát triển kinh tế - xã hội</w:t>
      </w:r>
      <w:r w:rsidR="00227D1A" w:rsidRPr="00C84DC7">
        <w:rPr>
          <w:rFonts w:eastAsia="Times New Roman" w:cs="Times New Roman"/>
          <w:spacing w:val="2"/>
          <w:position w:val="2"/>
          <w:sz w:val="30"/>
          <w:szCs w:val="30"/>
        </w:rPr>
        <w:t xml:space="preserve"> của</w:t>
      </w:r>
      <w:r w:rsidRPr="00C84DC7">
        <w:rPr>
          <w:rFonts w:eastAsia="Times New Roman" w:cs="Times New Roman"/>
          <w:spacing w:val="2"/>
          <w:position w:val="2"/>
          <w:sz w:val="30"/>
          <w:szCs w:val="30"/>
        </w:rPr>
        <w:t xml:space="preserve"> đất nước. V</w:t>
      </w:r>
      <w:r w:rsidR="00107D23" w:rsidRPr="00C84DC7">
        <w:rPr>
          <w:rFonts w:eastAsia="Times New Roman" w:cs="Times New Roman"/>
          <w:spacing w:val="2"/>
          <w:position w:val="2"/>
          <w:sz w:val="30"/>
          <w:szCs w:val="30"/>
        </w:rPr>
        <w:t>ới mục tiêu góp phần thay đổi phương thức quản lý dân cư từ thủ công sang hiện đại, thông qua mã số định danh cá nhân, khắc phục tình trạng thiếu thống nhất trong quản lý thông tin cơ bản của công dân giữ</w:t>
      </w:r>
      <w:r w:rsidR="009858A2" w:rsidRPr="00C84DC7">
        <w:rPr>
          <w:rFonts w:eastAsia="Times New Roman" w:cs="Times New Roman"/>
          <w:spacing w:val="2"/>
          <w:position w:val="2"/>
          <w:sz w:val="30"/>
          <w:szCs w:val="30"/>
        </w:rPr>
        <w:t>a</w:t>
      </w:r>
      <w:r w:rsidR="00107D23" w:rsidRPr="00C84DC7">
        <w:rPr>
          <w:rFonts w:eastAsia="Times New Roman" w:cs="Times New Roman"/>
          <w:spacing w:val="2"/>
          <w:position w:val="2"/>
          <w:sz w:val="30"/>
          <w:szCs w:val="30"/>
        </w:rPr>
        <w:t xml:space="preserve"> các ngành, các cấp; tiết kiệm thời gian, công sức, cơ sở vật chất trong xây dựng, vận hành các cơ sở dữ liệu chuyên ngành; tạo điều kiện thuận lợi để triển khai các dịch vụ công trực tuyến, hỗ trợ cải cách hành chính,</w:t>
      </w:r>
      <w:r w:rsidR="00BA60C3" w:rsidRPr="00C84DC7">
        <w:rPr>
          <w:rFonts w:eastAsia="Times New Roman" w:cs="Times New Roman"/>
          <w:spacing w:val="2"/>
          <w:position w:val="2"/>
          <w:sz w:val="30"/>
          <w:szCs w:val="30"/>
        </w:rPr>
        <w:t xml:space="preserve"> đơn giản hóa các giấy</w:t>
      </w:r>
      <w:r w:rsidR="00107D23" w:rsidRPr="00C84DC7">
        <w:rPr>
          <w:rFonts w:eastAsia="Times New Roman" w:cs="Times New Roman"/>
          <w:spacing w:val="2"/>
          <w:position w:val="2"/>
          <w:sz w:val="30"/>
          <w:szCs w:val="30"/>
        </w:rPr>
        <w:t xml:space="preserve"> t</w:t>
      </w:r>
      <w:r w:rsidR="00BA60C3" w:rsidRPr="00C84DC7">
        <w:rPr>
          <w:rFonts w:eastAsia="Times New Roman" w:cs="Times New Roman"/>
          <w:spacing w:val="2"/>
          <w:position w:val="2"/>
          <w:sz w:val="30"/>
          <w:szCs w:val="30"/>
        </w:rPr>
        <w:t>ờ</w:t>
      </w:r>
      <w:r w:rsidR="00107D23" w:rsidRPr="00C84DC7">
        <w:rPr>
          <w:rFonts w:eastAsia="Times New Roman" w:cs="Times New Roman"/>
          <w:spacing w:val="2"/>
          <w:position w:val="2"/>
          <w:sz w:val="30"/>
          <w:szCs w:val="30"/>
        </w:rPr>
        <w:t xml:space="preserve">, thủ tục, tạo điều kiện thuận lợi cho người dân và doanh nghiệp. </w:t>
      </w:r>
    </w:p>
    <w:p w:rsidR="00FE4802" w:rsidRPr="00C84DC7" w:rsidRDefault="00615519" w:rsidP="00B31D35">
      <w:pPr>
        <w:shd w:val="clear" w:color="auto" w:fill="FFFFFF"/>
        <w:spacing w:before="120" w:after="120" w:line="240" w:lineRule="auto"/>
        <w:ind w:firstLine="720"/>
        <w:jc w:val="both"/>
        <w:outlineLvl w:val="1"/>
        <w:rPr>
          <w:rFonts w:eastAsia="Times New Roman" w:cs="Times New Roman"/>
          <w:spacing w:val="2"/>
          <w:position w:val="2"/>
          <w:sz w:val="30"/>
          <w:szCs w:val="30"/>
        </w:rPr>
      </w:pPr>
      <w:r w:rsidRPr="00C84DC7">
        <w:rPr>
          <w:rFonts w:eastAsia="Times New Roman" w:cs="Times New Roman"/>
          <w:spacing w:val="2"/>
          <w:position w:val="2"/>
          <w:sz w:val="30"/>
          <w:szCs w:val="30"/>
        </w:rPr>
        <w:t>Hệ thống cơ sở dữ liệu quốc gia về dân cư chính thức đi vào hoạt động từ ngày 01/7/2021</w:t>
      </w:r>
      <w:r w:rsidR="00547F23" w:rsidRPr="00C84DC7">
        <w:rPr>
          <w:rFonts w:eastAsia="Times New Roman" w:cs="Times New Roman"/>
          <w:spacing w:val="2"/>
          <w:position w:val="2"/>
          <w:sz w:val="30"/>
          <w:szCs w:val="30"/>
        </w:rPr>
        <w:t>.</w:t>
      </w:r>
      <w:r w:rsidRPr="00C84DC7">
        <w:rPr>
          <w:rFonts w:eastAsia="Times New Roman" w:cs="Times New Roman"/>
          <w:spacing w:val="2"/>
          <w:position w:val="2"/>
          <w:sz w:val="30"/>
          <w:szCs w:val="30"/>
        </w:rPr>
        <w:t xml:space="preserve"> </w:t>
      </w:r>
      <w:r w:rsidR="00547F23" w:rsidRPr="00C84DC7">
        <w:rPr>
          <w:rFonts w:eastAsia="Times New Roman" w:cs="Times New Roman"/>
          <w:spacing w:val="2"/>
          <w:position w:val="2"/>
          <w:sz w:val="30"/>
          <w:szCs w:val="30"/>
        </w:rPr>
        <w:t>T</w:t>
      </w:r>
      <w:r w:rsidRPr="00C84DC7">
        <w:rPr>
          <w:rFonts w:eastAsia="Times New Roman" w:cs="Times New Roman"/>
          <w:spacing w:val="2"/>
          <w:position w:val="2"/>
          <w:sz w:val="30"/>
          <w:szCs w:val="30"/>
        </w:rPr>
        <w:t>ính đến nay, cả nước đã thu thập, cập nhật, số hóa và tạo lập hơn 104 triệu dữ liệu dân cư được cấp</w:t>
      </w:r>
      <w:r w:rsidR="00FE4802" w:rsidRPr="00C84DC7">
        <w:rPr>
          <w:rFonts w:eastAsia="Times New Roman" w:cs="Times New Roman"/>
          <w:spacing w:val="2"/>
          <w:position w:val="2"/>
          <w:sz w:val="30"/>
          <w:szCs w:val="30"/>
        </w:rPr>
        <w:t xml:space="preserve"> mã</w:t>
      </w:r>
      <w:r w:rsidRPr="00C84DC7">
        <w:rPr>
          <w:rFonts w:eastAsia="Times New Roman" w:cs="Times New Roman"/>
          <w:spacing w:val="2"/>
          <w:position w:val="2"/>
          <w:sz w:val="30"/>
          <w:szCs w:val="30"/>
        </w:rPr>
        <w:t xml:space="preserve"> số định danh cá nhân</w:t>
      </w:r>
      <w:r w:rsidR="00227D1A" w:rsidRPr="00C84DC7">
        <w:rPr>
          <w:rFonts w:eastAsia="Times New Roman" w:cs="Times New Roman"/>
          <w:spacing w:val="2"/>
          <w:position w:val="2"/>
          <w:sz w:val="30"/>
          <w:szCs w:val="30"/>
        </w:rPr>
        <w:t>. V</w:t>
      </w:r>
      <w:r w:rsidR="00FE4802" w:rsidRPr="00C84DC7">
        <w:rPr>
          <w:rFonts w:eastAsia="Times New Roman" w:cs="Times New Roman"/>
          <w:spacing w:val="2"/>
          <w:position w:val="2"/>
          <w:sz w:val="30"/>
          <w:szCs w:val="30"/>
        </w:rPr>
        <w:t>iệc bổ sung, cập nhật dữ liệu</w:t>
      </w:r>
      <w:r w:rsidR="00227D1A" w:rsidRPr="00C84DC7">
        <w:rPr>
          <w:rFonts w:eastAsia="Times New Roman" w:cs="Times New Roman"/>
          <w:spacing w:val="2"/>
          <w:position w:val="2"/>
          <w:sz w:val="30"/>
          <w:szCs w:val="30"/>
        </w:rPr>
        <w:t xml:space="preserve"> đảm bảo</w:t>
      </w:r>
      <w:r w:rsidR="00F10B82">
        <w:rPr>
          <w:rFonts w:eastAsia="Times New Roman" w:cs="Times New Roman"/>
          <w:spacing w:val="2"/>
          <w:position w:val="2"/>
          <w:sz w:val="30"/>
          <w:szCs w:val="30"/>
        </w:rPr>
        <w:t xml:space="preserve"> </w:t>
      </w:r>
      <w:r w:rsidR="00227D1A" w:rsidRPr="00C84DC7">
        <w:rPr>
          <w:rFonts w:cs="Times New Roman"/>
          <w:i/>
          <w:spacing w:val="2"/>
          <w:position w:val="2"/>
          <w:sz w:val="30"/>
          <w:szCs w:val="30"/>
          <w:shd w:val="clear" w:color="auto" w:fill="FFFFFF"/>
        </w:rPr>
        <w:t>“đúng, đủ, sạch, sống”</w:t>
      </w:r>
      <w:r w:rsidR="00227D1A" w:rsidRPr="00C84DC7">
        <w:rPr>
          <w:rFonts w:cs="Times New Roman"/>
          <w:spacing w:val="2"/>
          <w:position w:val="2"/>
          <w:sz w:val="30"/>
          <w:szCs w:val="30"/>
          <w:shd w:val="clear" w:color="auto" w:fill="FFFFFF"/>
        </w:rPr>
        <w:t xml:space="preserve"> </w:t>
      </w:r>
      <w:r w:rsidR="00FE4802" w:rsidRPr="00C84DC7">
        <w:rPr>
          <w:rFonts w:eastAsia="Times New Roman" w:cs="Times New Roman"/>
          <w:spacing w:val="2"/>
          <w:position w:val="2"/>
          <w:sz w:val="30"/>
          <w:szCs w:val="30"/>
        </w:rPr>
        <w:t>được lực lượng Công an cơ sở t</w:t>
      </w:r>
      <w:r w:rsidRPr="00C84DC7">
        <w:rPr>
          <w:rFonts w:eastAsia="Times New Roman" w:cs="Times New Roman"/>
          <w:spacing w:val="2"/>
          <w:position w:val="2"/>
          <w:sz w:val="30"/>
          <w:szCs w:val="30"/>
        </w:rPr>
        <w:t xml:space="preserve">hực hiện </w:t>
      </w:r>
      <w:r w:rsidR="00FE4802" w:rsidRPr="00C84DC7">
        <w:rPr>
          <w:rFonts w:eastAsia="Times New Roman" w:cs="Times New Roman"/>
          <w:spacing w:val="2"/>
          <w:position w:val="2"/>
          <w:sz w:val="30"/>
          <w:szCs w:val="30"/>
        </w:rPr>
        <w:t xml:space="preserve">thường </w:t>
      </w:r>
      <w:r w:rsidRPr="00C84DC7">
        <w:rPr>
          <w:rFonts w:eastAsia="Times New Roman" w:cs="Times New Roman"/>
          <w:spacing w:val="2"/>
          <w:position w:val="2"/>
          <w:sz w:val="30"/>
          <w:szCs w:val="30"/>
        </w:rPr>
        <w:t>xuyên như cơm ăn, nước uống hàng ngày</w:t>
      </w:r>
      <w:r w:rsidR="00FE4802" w:rsidRPr="00C84DC7">
        <w:rPr>
          <w:rFonts w:eastAsia="Times New Roman" w:cs="Times New Roman"/>
          <w:spacing w:val="2"/>
          <w:position w:val="2"/>
          <w:sz w:val="30"/>
          <w:szCs w:val="30"/>
        </w:rPr>
        <w:t xml:space="preserve">. </w:t>
      </w:r>
      <w:r w:rsidR="00107D23" w:rsidRPr="00C84DC7">
        <w:rPr>
          <w:rFonts w:eastAsia="Times New Roman" w:cs="Times New Roman"/>
          <w:spacing w:val="2"/>
          <w:position w:val="2"/>
          <w:sz w:val="30"/>
          <w:szCs w:val="30"/>
        </w:rPr>
        <w:t xml:space="preserve">Hệ thống </w:t>
      </w:r>
      <w:r w:rsidR="00227D1A" w:rsidRPr="00C84DC7">
        <w:rPr>
          <w:rFonts w:eastAsia="Times New Roman" w:cs="Times New Roman"/>
          <w:spacing w:val="2"/>
          <w:position w:val="2"/>
          <w:sz w:val="30"/>
          <w:szCs w:val="30"/>
        </w:rPr>
        <w:t>cơ sở dữ liệu quốc gia về dân cư</w:t>
      </w:r>
      <w:r w:rsidR="00107D23" w:rsidRPr="00C84DC7">
        <w:rPr>
          <w:rFonts w:eastAsia="Times New Roman" w:cs="Times New Roman"/>
          <w:spacing w:val="2"/>
          <w:position w:val="2"/>
          <w:sz w:val="30"/>
          <w:szCs w:val="30"/>
        </w:rPr>
        <w:t xml:space="preserve"> đã triển khai kết nối</w:t>
      </w:r>
      <w:r w:rsidR="00FE4802" w:rsidRPr="00C84DC7">
        <w:rPr>
          <w:rFonts w:eastAsia="Times New Roman" w:cs="Times New Roman"/>
          <w:spacing w:val="2"/>
          <w:position w:val="2"/>
          <w:sz w:val="30"/>
          <w:szCs w:val="30"/>
        </w:rPr>
        <w:t xml:space="preserve"> chính thức với 13 Bộ, ngành và 63/63 địa phương với hơn 1 tỷ lượt tra cứu và khai thác thông tin công dân</w:t>
      </w:r>
      <w:r w:rsidR="00227D1A" w:rsidRPr="00C84DC7">
        <w:rPr>
          <w:rFonts w:eastAsia="Times New Roman" w:cs="Times New Roman"/>
          <w:spacing w:val="2"/>
          <w:position w:val="2"/>
          <w:sz w:val="30"/>
          <w:szCs w:val="30"/>
        </w:rPr>
        <w:t xml:space="preserve"> đã được thực hiện</w:t>
      </w:r>
      <w:r w:rsidR="00547F23" w:rsidRPr="00C84DC7">
        <w:rPr>
          <w:rFonts w:eastAsia="Times New Roman" w:cs="Times New Roman"/>
          <w:spacing w:val="2"/>
          <w:position w:val="2"/>
          <w:sz w:val="30"/>
          <w:szCs w:val="30"/>
        </w:rPr>
        <w:t>. Đã</w:t>
      </w:r>
      <w:r w:rsidR="00107D23" w:rsidRPr="00C84DC7">
        <w:rPr>
          <w:rFonts w:eastAsia="Times New Roman" w:cs="Times New Roman"/>
          <w:spacing w:val="2"/>
          <w:position w:val="2"/>
          <w:sz w:val="30"/>
          <w:szCs w:val="30"/>
        </w:rPr>
        <w:t xml:space="preserve"> kết nối với Văn phòng Chính phủ để xác thực thông tin người dân đăng ký, sử dụng và </w:t>
      </w:r>
      <w:r w:rsidR="00227D1A" w:rsidRPr="00C84DC7">
        <w:rPr>
          <w:rFonts w:eastAsia="Times New Roman" w:cs="Times New Roman"/>
          <w:spacing w:val="2"/>
          <w:position w:val="2"/>
          <w:sz w:val="30"/>
          <w:szCs w:val="30"/>
        </w:rPr>
        <w:t xml:space="preserve">tích hợp </w:t>
      </w:r>
      <w:r w:rsidR="00107D23" w:rsidRPr="00C84DC7">
        <w:rPr>
          <w:rFonts w:eastAsia="Times New Roman" w:cs="Times New Roman"/>
          <w:spacing w:val="2"/>
          <w:position w:val="2"/>
          <w:sz w:val="30"/>
          <w:szCs w:val="30"/>
        </w:rPr>
        <w:t>vào</w:t>
      </w:r>
      <w:r w:rsidR="00227D1A" w:rsidRPr="00C84DC7">
        <w:rPr>
          <w:rFonts w:eastAsia="Times New Roman" w:cs="Times New Roman"/>
          <w:spacing w:val="2"/>
          <w:position w:val="2"/>
          <w:sz w:val="30"/>
          <w:szCs w:val="30"/>
        </w:rPr>
        <w:t xml:space="preserve"> các</w:t>
      </w:r>
      <w:r w:rsidR="00107D23" w:rsidRPr="00C84DC7">
        <w:rPr>
          <w:rFonts w:eastAsia="Times New Roman" w:cs="Times New Roman"/>
          <w:spacing w:val="2"/>
          <w:position w:val="2"/>
          <w:sz w:val="30"/>
          <w:szCs w:val="30"/>
        </w:rPr>
        <w:t xml:space="preserve"> biểu mẫu góp phần đơn giản hóa các dịch vụ công trực tuyến trên Cổng dịch vụ công quốc gia, thúc đẩy các dịch vụ công toàn trình; Kết nối với Bộ Tư pháp phục vụ cấp số định danh cá nhân cho trẻ em mới sinh, trao đổi thông tin hộ t</w:t>
      </w:r>
      <w:r w:rsidR="00227D1A" w:rsidRPr="00C84DC7">
        <w:rPr>
          <w:rFonts w:eastAsia="Times New Roman" w:cs="Times New Roman"/>
          <w:spacing w:val="2"/>
          <w:position w:val="2"/>
          <w:sz w:val="30"/>
          <w:szCs w:val="30"/>
        </w:rPr>
        <w:t>ịch của người dân; Kết nối với B</w:t>
      </w:r>
      <w:r w:rsidR="00107D23" w:rsidRPr="00C84DC7">
        <w:rPr>
          <w:rFonts w:eastAsia="Times New Roman" w:cs="Times New Roman"/>
          <w:spacing w:val="2"/>
          <w:position w:val="2"/>
          <w:sz w:val="30"/>
          <w:szCs w:val="30"/>
        </w:rPr>
        <w:t xml:space="preserve">ảo hiểm xã hội Việt Nam để xác thực thông tin người tham gia bảo hiểm, đồng bộ thông tin về mã định danh cá nhân; Kết nối với Tập đoàn điện lực Việt Nam để xác thực thông tin phục vụ cấp định mức điện, cấp điện mới cho người dân; Kết nối với các nhà mạng (Vinaphone, Mobifone, Viettel) để xác thực thông tin thuê bao, góp phần loại bỏ SIM rác… </w:t>
      </w:r>
    </w:p>
    <w:p w:rsidR="007B0BD6" w:rsidRPr="00C84DC7" w:rsidRDefault="00227D1A" w:rsidP="00B31D35">
      <w:pPr>
        <w:shd w:val="clear" w:color="auto" w:fill="FFFFFF"/>
        <w:spacing w:before="120" w:after="120" w:line="240" w:lineRule="auto"/>
        <w:ind w:firstLine="720"/>
        <w:jc w:val="both"/>
        <w:outlineLvl w:val="1"/>
        <w:rPr>
          <w:rFonts w:cs="Times New Roman"/>
          <w:spacing w:val="2"/>
          <w:position w:val="2"/>
          <w:sz w:val="30"/>
          <w:szCs w:val="30"/>
          <w:shd w:val="clear" w:color="auto" w:fill="FFFFFF"/>
        </w:rPr>
      </w:pPr>
      <w:r w:rsidRPr="00C84DC7">
        <w:rPr>
          <w:rFonts w:eastAsia="Times New Roman" w:cs="Times New Roman"/>
          <w:spacing w:val="2"/>
          <w:position w:val="2"/>
          <w:sz w:val="30"/>
          <w:szCs w:val="30"/>
        </w:rPr>
        <w:t xml:space="preserve">Thời gian qua, </w:t>
      </w:r>
      <w:r w:rsidR="00107D23" w:rsidRPr="00C84DC7">
        <w:rPr>
          <w:rFonts w:eastAsia="Times New Roman" w:cs="Times New Roman"/>
          <w:spacing w:val="2"/>
          <w:position w:val="2"/>
          <w:sz w:val="30"/>
          <w:szCs w:val="30"/>
        </w:rPr>
        <w:t xml:space="preserve">ứng dụng dữ liệu dân cư phục vụ </w:t>
      </w:r>
      <w:r w:rsidR="00547F23" w:rsidRPr="00C84DC7">
        <w:rPr>
          <w:rFonts w:eastAsia="Times New Roman" w:cs="Times New Roman"/>
          <w:spacing w:val="2"/>
          <w:position w:val="2"/>
          <w:sz w:val="30"/>
          <w:szCs w:val="30"/>
        </w:rPr>
        <w:t>giải quyết</w:t>
      </w:r>
      <w:r w:rsidR="00107D23" w:rsidRPr="00C84DC7">
        <w:rPr>
          <w:rFonts w:eastAsia="Times New Roman" w:cs="Times New Roman"/>
          <w:spacing w:val="2"/>
          <w:position w:val="2"/>
          <w:sz w:val="30"/>
          <w:szCs w:val="30"/>
        </w:rPr>
        <w:t xml:space="preserve"> thủ tục hành chính và cung cấp dịch vụ công trực tuyến có bước tiến rõ nét. </w:t>
      </w:r>
      <w:r w:rsidR="007B0BD6" w:rsidRPr="00C84DC7">
        <w:rPr>
          <w:rFonts w:cs="Times New Roman"/>
          <w:spacing w:val="2"/>
          <w:position w:val="2"/>
          <w:sz w:val="30"/>
          <w:szCs w:val="30"/>
          <w:shd w:val="clear" w:color="auto" w:fill="FFFFFF"/>
        </w:rPr>
        <w:t xml:space="preserve">Bộ </w:t>
      </w:r>
      <w:r w:rsidR="007B0BD6" w:rsidRPr="00C84DC7">
        <w:rPr>
          <w:rFonts w:cs="Times New Roman"/>
          <w:spacing w:val="2"/>
          <w:position w:val="2"/>
          <w:sz w:val="30"/>
          <w:szCs w:val="30"/>
          <w:shd w:val="clear" w:color="auto" w:fill="FFFFFF"/>
        </w:rPr>
        <w:lastRenderedPageBreak/>
        <w:t>Công an triển khai kết nối, tích hợp và khai thác dữ liệu từ cơ sở dữ liệu quốc gia về dân cư nhằm hỗ trợ các dịch vụ công trực tuyến của các cơ quan</w:t>
      </w:r>
      <w:r w:rsidRPr="00C84DC7">
        <w:rPr>
          <w:rFonts w:cs="Times New Roman"/>
          <w:spacing w:val="2"/>
          <w:position w:val="2"/>
          <w:sz w:val="30"/>
          <w:szCs w:val="30"/>
          <w:shd w:val="clear" w:color="auto" w:fill="FFFFFF"/>
        </w:rPr>
        <w:t>,</w:t>
      </w:r>
      <w:r w:rsidR="007B0BD6" w:rsidRPr="00C84DC7">
        <w:rPr>
          <w:rFonts w:cs="Times New Roman"/>
          <w:spacing w:val="2"/>
          <w:position w:val="2"/>
          <w:sz w:val="30"/>
          <w:szCs w:val="30"/>
          <w:shd w:val="clear" w:color="auto" w:fill="FFFFFF"/>
        </w:rPr>
        <w:t xml:space="preserve"> đơn vị trên Cổng Dịch vụ công Quốc gia và sử dụng tài khoản định danh điện tử trên ứng dụng VneID</w:t>
      </w:r>
      <w:r w:rsidR="00547F23" w:rsidRPr="00C84DC7">
        <w:rPr>
          <w:rFonts w:cs="Times New Roman"/>
          <w:spacing w:val="2"/>
          <w:position w:val="2"/>
          <w:sz w:val="30"/>
          <w:szCs w:val="30"/>
          <w:shd w:val="clear" w:color="auto" w:fill="FFFFFF"/>
        </w:rPr>
        <w:t>.</w:t>
      </w:r>
      <w:r w:rsidR="007B0BD6" w:rsidRPr="00C84DC7">
        <w:rPr>
          <w:rFonts w:cs="Times New Roman"/>
          <w:spacing w:val="2"/>
          <w:position w:val="2"/>
          <w:sz w:val="30"/>
          <w:szCs w:val="30"/>
          <w:shd w:val="clear" w:color="auto" w:fill="FFFFFF"/>
        </w:rPr>
        <w:t xml:space="preserve"> </w:t>
      </w:r>
      <w:r w:rsidR="00547F23" w:rsidRPr="00C84DC7">
        <w:rPr>
          <w:rFonts w:cs="Times New Roman"/>
          <w:spacing w:val="2"/>
          <w:position w:val="2"/>
          <w:sz w:val="30"/>
          <w:szCs w:val="30"/>
          <w:shd w:val="clear" w:color="auto" w:fill="FFFFFF"/>
        </w:rPr>
        <w:t>T</w:t>
      </w:r>
      <w:r w:rsidR="00D649E2" w:rsidRPr="00C84DC7">
        <w:rPr>
          <w:rFonts w:eastAsia="Times New Roman" w:cs="Times New Roman"/>
          <w:spacing w:val="2"/>
          <w:position w:val="2"/>
          <w:sz w:val="30"/>
          <w:szCs w:val="30"/>
        </w:rPr>
        <w:t>hí điểm triển khai thành công một số ứng dụng của thẻ căn cước để kiểm soát an ninh, an toàn các sự kiện lớn…</w:t>
      </w:r>
      <w:r w:rsidR="00547F23" w:rsidRPr="00C84DC7">
        <w:rPr>
          <w:rFonts w:eastAsia="Times New Roman" w:cs="Times New Roman"/>
          <w:spacing w:val="2"/>
          <w:position w:val="2"/>
          <w:sz w:val="30"/>
          <w:szCs w:val="30"/>
        </w:rPr>
        <w:t>,</w:t>
      </w:r>
      <w:r w:rsidR="007B0BD6" w:rsidRPr="00C84DC7">
        <w:rPr>
          <w:rFonts w:cs="Times New Roman"/>
          <w:spacing w:val="2"/>
          <w:position w:val="2"/>
          <w:sz w:val="30"/>
          <w:szCs w:val="30"/>
          <w:shd w:val="clear" w:color="auto" w:fill="FFFFFF"/>
        </w:rPr>
        <w:t xml:space="preserve"> từng bước thay thế các giấy tờ cá nhân như bảo hiểm y tế, bằng lái xe, giấy phép lái xe, mã số chứng chỉ hoặc giấy phép hành nghề, </w:t>
      </w:r>
      <w:r w:rsidR="00547F23" w:rsidRPr="00C84DC7">
        <w:rPr>
          <w:rFonts w:cs="Times New Roman"/>
          <w:spacing w:val="2"/>
          <w:position w:val="2"/>
          <w:sz w:val="30"/>
          <w:szCs w:val="30"/>
          <w:shd w:val="clear" w:color="auto" w:fill="FFFFFF"/>
        </w:rPr>
        <w:t xml:space="preserve">thông tin </w:t>
      </w:r>
      <w:r w:rsidR="007B0BD6" w:rsidRPr="00C84DC7">
        <w:rPr>
          <w:rFonts w:cs="Times New Roman"/>
          <w:spacing w:val="2"/>
          <w:position w:val="2"/>
          <w:sz w:val="30"/>
          <w:szCs w:val="30"/>
          <w:shd w:val="clear" w:color="auto" w:fill="FFFFFF"/>
        </w:rPr>
        <w:t>tiêm chủng, y tế, giáo dục, thẻ cán bộ, công chức, viên chức... bằng việc tích hợ</w:t>
      </w:r>
      <w:r w:rsidR="00005EE9" w:rsidRPr="00C84DC7">
        <w:rPr>
          <w:rFonts w:cs="Times New Roman"/>
          <w:spacing w:val="2"/>
          <w:position w:val="2"/>
          <w:sz w:val="30"/>
          <w:szCs w:val="30"/>
          <w:shd w:val="clear" w:color="auto" w:fill="FFFFFF"/>
        </w:rPr>
        <w:t>p t</w:t>
      </w:r>
      <w:r w:rsidRPr="00C84DC7">
        <w:rPr>
          <w:rFonts w:cs="Times New Roman"/>
          <w:spacing w:val="2"/>
          <w:position w:val="2"/>
          <w:sz w:val="30"/>
          <w:szCs w:val="30"/>
          <w:shd w:val="clear" w:color="auto" w:fill="FFFFFF"/>
        </w:rPr>
        <w:t>rên ứng dụng</w:t>
      </w:r>
      <w:r w:rsidR="00005EE9" w:rsidRPr="00C84DC7">
        <w:rPr>
          <w:rFonts w:cs="Times New Roman"/>
          <w:spacing w:val="2"/>
          <w:position w:val="2"/>
          <w:sz w:val="30"/>
          <w:szCs w:val="30"/>
          <w:shd w:val="clear" w:color="auto" w:fill="FFFFFF"/>
        </w:rPr>
        <w:t xml:space="preserve"> VN</w:t>
      </w:r>
      <w:r w:rsidR="007B0BD6" w:rsidRPr="00C84DC7">
        <w:rPr>
          <w:rFonts w:cs="Times New Roman"/>
          <w:spacing w:val="2"/>
          <w:position w:val="2"/>
          <w:sz w:val="30"/>
          <w:szCs w:val="30"/>
          <w:shd w:val="clear" w:color="auto" w:fill="FFFFFF"/>
        </w:rPr>
        <w:t>eID và xác thực thông tin trong thẻ Căn cước công dân.</w:t>
      </w:r>
      <w:r w:rsidR="00D649E2" w:rsidRPr="00C84DC7">
        <w:rPr>
          <w:rFonts w:cs="Times New Roman"/>
          <w:spacing w:val="2"/>
          <w:position w:val="2"/>
          <w:sz w:val="30"/>
          <w:szCs w:val="30"/>
          <w:shd w:val="clear" w:color="auto" w:fill="FFFFFF"/>
        </w:rPr>
        <w:t xml:space="preserve"> </w:t>
      </w:r>
    </w:p>
    <w:p w:rsidR="00C01811" w:rsidRPr="00C84DC7" w:rsidRDefault="00FE4802" w:rsidP="00B31D35">
      <w:pPr>
        <w:shd w:val="clear" w:color="auto" w:fill="FFFFFF"/>
        <w:spacing w:before="120" w:after="120" w:line="240" w:lineRule="auto"/>
        <w:ind w:firstLine="720"/>
        <w:jc w:val="both"/>
        <w:outlineLvl w:val="1"/>
        <w:rPr>
          <w:rFonts w:cs="Times New Roman"/>
          <w:spacing w:val="2"/>
          <w:position w:val="2"/>
          <w:sz w:val="30"/>
          <w:szCs w:val="30"/>
          <w:shd w:val="clear" w:color="auto" w:fill="FFFFFF"/>
        </w:rPr>
      </w:pPr>
      <w:r w:rsidRPr="00C84DC7">
        <w:rPr>
          <w:rFonts w:cs="Times New Roman"/>
          <w:spacing w:val="2"/>
          <w:position w:val="2"/>
          <w:sz w:val="30"/>
          <w:szCs w:val="30"/>
          <w:shd w:val="clear" w:color="auto" w:fill="FFFFFF"/>
        </w:rPr>
        <w:t>Đối với tỉnh Quảng Nam</w:t>
      </w:r>
      <w:r w:rsidR="00C01811" w:rsidRPr="00C84DC7">
        <w:rPr>
          <w:rFonts w:cs="Times New Roman"/>
          <w:spacing w:val="2"/>
          <w:position w:val="2"/>
          <w:sz w:val="30"/>
          <w:szCs w:val="30"/>
          <w:shd w:val="clear" w:color="auto" w:fill="FFFFFF"/>
        </w:rPr>
        <w:t xml:space="preserve">, việc xây dựng </w:t>
      </w:r>
      <w:r w:rsidR="00C01811" w:rsidRPr="00C84DC7">
        <w:rPr>
          <w:rFonts w:eastAsia="Times New Roman" w:cs="Times New Roman"/>
          <w:spacing w:val="2"/>
          <w:position w:val="2"/>
          <w:sz w:val="30"/>
          <w:szCs w:val="30"/>
        </w:rPr>
        <w:t>cơ sở dữ liệu quốc gia về dân cư</w:t>
      </w:r>
      <w:r w:rsidRPr="00C84DC7">
        <w:rPr>
          <w:rFonts w:cs="Times New Roman"/>
          <w:spacing w:val="2"/>
          <w:position w:val="2"/>
          <w:sz w:val="30"/>
          <w:szCs w:val="30"/>
          <w:shd w:val="clear" w:color="auto" w:fill="FFFFFF"/>
        </w:rPr>
        <w:t xml:space="preserve"> </w:t>
      </w:r>
      <w:r w:rsidR="00C01811" w:rsidRPr="00C84DC7">
        <w:rPr>
          <w:rFonts w:cs="Times New Roman"/>
          <w:spacing w:val="2"/>
          <w:position w:val="2"/>
          <w:sz w:val="30"/>
          <w:szCs w:val="30"/>
          <w:shd w:val="clear" w:color="auto" w:fill="FFFFFF"/>
        </w:rPr>
        <w:t>được triển khai thực hiện theo đúng lộ trình của Chính phủ và Bộ Công an. Lực lượng Công an tỉnh đã tập trung làm tốt vai trò thường trực tham mưu cấp uỷ, chính quyền</w:t>
      </w:r>
      <w:r w:rsidR="00CB5F38" w:rsidRPr="00C84DC7">
        <w:rPr>
          <w:rFonts w:cs="Times New Roman"/>
          <w:spacing w:val="2"/>
          <w:position w:val="2"/>
          <w:sz w:val="30"/>
          <w:szCs w:val="30"/>
          <w:shd w:val="clear" w:color="auto" w:fill="FFFFFF"/>
        </w:rPr>
        <w:t xml:space="preserve"> chỉ đạo</w:t>
      </w:r>
      <w:r w:rsidR="00C01811" w:rsidRPr="00C84DC7">
        <w:rPr>
          <w:rFonts w:cs="Times New Roman"/>
          <w:spacing w:val="2"/>
          <w:position w:val="2"/>
          <w:sz w:val="30"/>
          <w:szCs w:val="30"/>
          <w:shd w:val="clear" w:color="auto" w:fill="FFFFFF"/>
        </w:rPr>
        <w:t xml:space="preserve"> triển khai thực hiện các nội dung Đề án 06, phối hợp với các ngành, các cấp</w:t>
      </w:r>
      <w:r w:rsidR="00CB5F38" w:rsidRPr="00C84DC7">
        <w:rPr>
          <w:rFonts w:cs="Times New Roman"/>
          <w:spacing w:val="2"/>
          <w:position w:val="2"/>
          <w:sz w:val="30"/>
          <w:szCs w:val="30"/>
          <w:shd w:val="clear" w:color="auto" w:fill="FFFFFF"/>
        </w:rPr>
        <w:t xml:space="preserve"> </w:t>
      </w:r>
      <w:r w:rsidR="00F10B82">
        <w:rPr>
          <w:rFonts w:cs="Times New Roman"/>
          <w:spacing w:val="2"/>
          <w:position w:val="2"/>
          <w:sz w:val="30"/>
          <w:szCs w:val="30"/>
          <w:shd w:val="clear" w:color="auto" w:fill="FFFFFF"/>
        </w:rPr>
        <w:t xml:space="preserve">cơ bản </w:t>
      </w:r>
      <w:r w:rsidR="00CB5F38" w:rsidRPr="00C84DC7">
        <w:rPr>
          <w:rFonts w:cs="Times New Roman"/>
          <w:spacing w:val="2"/>
          <w:position w:val="2"/>
          <w:sz w:val="30"/>
          <w:szCs w:val="30"/>
          <w:shd w:val="clear" w:color="auto" w:fill="FFFFFF"/>
        </w:rPr>
        <w:t>hoàn thiện dữ liệu dân cư trên địa bàn tỉnh.</w:t>
      </w:r>
    </w:p>
    <w:p w:rsidR="00C64A9B" w:rsidRPr="00C84DC7" w:rsidRDefault="00FE4802"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eastAsia="Times New Roman" w:cs="Times New Roman"/>
          <w:spacing w:val="2"/>
          <w:position w:val="2"/>
          <w:sz w:val="30"/>
          <w:szCs w:val="30"/>
        </w:rPr>
      </w:pPr>
      <w:r w:rsidRPr="00C84DC7">
        <w:rPr>
          <w:rFonts w:cs="Times New Roman"/>
          <w:spacing w:val="2"/>
          <w:position w:val="2"/>
          <w:sz w:val="30"/>
          <w:szCs w:val="30"/>
        </w:rPr>
        <w:tab/>
        <w:t xml:space="preserve">- </w:t>
      </w:r>
      <w:r w:rsidR="00C64A9B" w:rsidRPr="00C84DC7">
        <w:rPr>
          <w:rFonts w:cs="Times New Roman"/>
          <w:spacing w:val="2"/>
          <w:position w:val="2"/>
          <w:sz w:val="30"/>
          <w:szCs w:val="30"/>
        </w:rPr>
        <w:t>Hoàn thành việc thu nhận hồ sơ c</w:t>
      </w:r>
      <w:r w:rsidRPr="00C84DC7">
        <w:rPr>
          <w:rFonts w:eastAsia="Times New Roman" w:cs="Times New Roman"/>
          <w:spacing w:val="2"/>
          <w:position w:val="2"/>
          <w:sz w:val="30"/>
          <w:szCs w:val="30"/>
        </w:rPr>
        <w:t>ấp</w:t>
      </w:r>
      <w:r w:rsidR="00C64A9B" w:rsidRPr="00C84DC7">
        <w:rPr>
          <w:rFonts w:eastAsia="Times New Roman" w:cs="Times New Roman"/>
          <w:spacing w:val="2"/>
          <w:position w:val="2"/>
          <w:sz w:val="30"/>
          <w:szCs w:val="30"/>
        </w:rPr>
        <w:t xml:space="preserve"> CCCD cho 100</w:t>
      </w:r>
      <w:r w:rsidR="00537A64" w:rsidRPr="00C84DC7">
        <w:rPr>
          <w:rFonts w:eastAsia="Times New Roman" w:cs="Times New Roman"/>
          <w:spacing w:val="2"/>
          <w:position w:val="2"/>
          <w:sz w:val="30"/>
          <w:szCs w:val="30"/>
        </w:rPr>
        <w:t>%</w:t>
      </w:r>
      <w:r w:rsidR="00C64A9B" w:rsidRPr="00C84DC7">
        <w:rPr>
          <w:rFonts w:eastAsia="Times New Roman" w:cs="Times New Roman"/>
          <w:spacing w:val="2"/>
          <w:position w:val="2"/>
          <w:sz w:val="30"/>
          <w:szCs w:val="30"/>
        </w:rPr>
        <w:t xml:space="preserve"> công dân đủ điều kiện trên địa bàn tỉnh</w:t>
      </w:r>
      <w:r w:rsidR="00537A64" w:rsidRPr="00C84DC7">
        <w:rPr>
          <w:rFonts w:eastAsia="Times New Roman" w:cs="Times New Roman"/>
          <w:spacing w:val="2"/>
          <w:position w:val="2"/>
          <w:sz w:val="30"/>
          <w:szCs w:val="30"/>
        </w:rPr>
        <w:t>;</w:t>
      </w:r>
      <w:r w:rsidR="00C64A9B" w:rsidRPr="00C84DC7">
        <w:rPr>
          <w:rFonts w:eastAsia="Times New Roman" w:cs="Times New Roman"/>
          <w:spacing w:val="2"/>
          <w:position w:val="2"/>
          <w:sz w:val="30"/>
          <w:szCs w:val="30"/>
        </w:rPr>
        <w:t xml:space="preserve"> đã cấp</w:t>
      </w:r>
      <w:r w:rsidRPr="00C84DC7">
        <w:rPr>
          <w:rFonts w:eastAsia="Times New Roman" w:cs="Times New Roman"/>
          <w:spacing w:val="2"/>
          <w:position w:val="2"/>
          <w:sz w:val="30"/>
          <w:szCs w:val="30"/>
        </w:rPr>
        <w:t xml:space="preserve"> hơn 1,4 triệu thẻ căn cước có gắn chíp điện tử cho công dân; </w:t>
      </w:r>
      <w:r w:rsidR="00950E21" w:rsidRPr="00C84DC7">
        <w:rPr>
          <w:rFonts w:cs="Times New Roman"/>
          <w:spacing w:val="2"/>
          <w:position w:val="2"/>
          <w:sz w:val="30"/>
          <w:szCs w:val="30"/>
        </w:rPr>
        <w:t xml:space="preserve">thường xuyên tiến hành thu thập, rà soát, cập nhật, đồng bộ nhân khẩu thường trú, tạm trú </w:t>
      </w:r>
      <w:r w:rsidR="00B27BAB" w:rsidRPr="00C84DC7">
        <w:rPr>
          <w:rFonts w:cs="Times New Roman"/>
          <w:spacing w:val="2"/>
          <w:position w:val="2"/>
          <w:sz w:val="30"/>
          <w:szCs w:val="30"/>
        </w:rPr>
        <w:t>trên địa bàn tỉnh lên hệ thống</w:t>
      </w:r>
      <w:r w:rsidR="00950E21" w:rsidRPr="00C84DC7">
        <w:rPr>
          <w:rFonts w:cs="Times New Roman"/>
          <w:spacing w:val="2"/>
          <w:position w:val="2"/>
          <w:sz w:val="30"/>
          <w:szCs w:val="30"/>
        </w:rPr>
        <w:t xml:space="preserve"> cơ sở dữ liệu quốc gia về dân cư. Đã thu nhận và </w:t>
      </w:r>
      <w:r w:rsidRPr="00C84DC7">
        <w:rPr>
          <w:rFonts w:cs="Times New Roman"/>
          <w:spacing w:val="2"/>
          <w:position w:val="2"/>
          <w:sz w:val="30"/>
          <w:szCs w:val="30"/>
          <w:shd w:val="clear" w:color="auto" w:fill="FFFFFF"/>
        </w:rPr>
        <w:t xml:space="preserve">kích hoạt </w:t>
      </w:r>
      <w:r w:rsidR="00950E21" w:rsidRPr="00C84DC7">
        <w:rPr>
          <w:rFonts w:cs="Times New Roman"/>
          <w:spacing w:val="2"/>
          <w:position w:val="2"/>
          <w:sz w:val="30"/>
          <w:szCs w:val="30"/>
          <w:shd w:val="clear" w:color="auto" w:fill="FFFFFF"/>
        </w:rPr>
        <w:t xml:space="preserve">khoản </w:t>
      </w:r>
      <w:r w:rsidRPr="00C84DC7">
        <w:rPr>
          <w:rFonts w:cs="Times New Roman"/>
          <w:spacing w:val="2"/>
          <w:position w:val="2"/>
          <w:sz w:val="30"/>
          <w:szCs w:val="30"/>
          <w:shd w:val="clear" w:color="auto" w:fill="FFFFFF"/>
        </w:rPr>
        <w:t>7</w:t>
      </w:r>
      <w:r w:rsidR="00950E21" w:rsidRPr="00C84DC7">
        <w:rPr>
          <w:rFonts w:cs="Times New Roman"/>
          <w:spacing w:val="2"/>
          <w:position w:val="2"/>
          <w:sz w:val="30"/>
          <w:szCs w:val="30"/>
          <w:shd w:val="clear" w:color="auto" w:fill="FFFFFF"/>
        </w:rPr>
        <w:t>00.000</w:t>
      </w:r>
      <w:r w:rsidRPr="00C84DC7">
        <w:rPr>
          <w:rFonts w:cs="Times New Roman"/>
          <w:spacing w:val="2"/>
          <w:position w:val="2"/>
          <w:sz w:val="30"/>
          <w:szCs w:val="30"/>
          <w:shd w:val="clear" w:color="auto" w:fill="FFFFFF"/>
        </w:rPr>
        <w:t xml:space="preserve"> tài khoản</w:t>
      </w:r>
      <w:r w:rsidR="00950E21" w:rsidRPr="00C84DC7">
        <w:rPr>
          <w:rFonts w:cs="Times New Roman"/>
          <w:spacing w:val="2"/>
          <w:position w:val="2"/>
          <w:sz w:val="30"/>
          <w:szCs w:val="30"/>
          <w:shd w:val="clear" w:color="auto" w:fill="FFFFFF"/>
        </w:rPr>
        <w:t xml:space="preserve"> định danh điện tử</w:t>
      </w:r>
      <w:r w:rsidRPr="00C84DC7">
        <w:rPr>
          <w:rFonts w:eastAsia="Times New Roman" w:cs="Times New Roman"/>
          <w:spacing w:val="2"/>
          <w:position w:val="2"/>
          <w:sz w:val="30"/>
          <w:szCs w:val="30"/>
        </w:rPr>
        <w:t>. Đây là cơ sở phục vụ các yêu cầu đa dạng về phát triển kinh tế, xã hội, nhất là phục vụ công tác cải cách hành chính, thực hiện các dịch vụ công trên môi trường điện tử.</w:t>
      </w:r>
    </w:p>
    <w:p w:rsidR="008515CF" w:rsidRPr="00C84DC7" w:rsidRDefault="00950E21"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spacing w:val="2"/>
          <w:position w:val="2"/>
          <w:sz w:val="30"/>
          <w:szCs w:val="30"/>
          <w:lang w:val="nl-NL"/>
        </w:rPr>
      </w:pPr>
      <w:r w:rsidRPr="00C84DC7">
        <w:rPr>
          <w:rFonts w:eastAsia="Times New Roman" w:cs="Times New Roman"/>
          <w:spacing w:val="2"/>
          <w:position w:val="2"/>
          <w:sz w:val="30"/>
          <w:szCs w:val="30"/>
        </w:rPr>
        <w:tab/>
      </w:r>
      <w:r w:rsidRPr="00C84DC7">
        <w:rPr>
          <w:rFonts w:cs="Times New Roman"/>
          <w:spacing w:val="2"/>
          <w:position w:val="2"/>
          <w:sz w:val="30"/>
          <w:szCs w:val="30"/>
          <w:lang w:val="nl-NL"/>
        </w:rPr>
        <w:t>- Công an tỉnh chủ trì, phối hợp với các tổ chức, hội, đoàn thể, Sở, Ban, ngành</w:t>
      </w:r>
      <w:r w:rsidR="00A019C4" w:rsidRPr="00C84DC7">
        <w:rPr>
          <w:rFonts w:cs="Times New Roman"/>
          <w:spacing w:val="2"/>
          <w:position w:val="2"/>
          <w:sz w:val="30"/>
          <w:szCs w:val="30"/>
          <w:lang w:val="nl-NL"/>
        </w:rPr>
        <w:t>, địa phương</w:t>
      </w:r>
      <w:r w:rsidRPr="00C84DC7">
        <w:rPr>
          <w:rFonts w:cs="Times New Roman"/>
          <w:spacing w:val="2"/>
          <w:position w:val="2"/>
          <w:sz w:val="30"/>
          <w:szCs w:val="30"/>
          <w:lang w:val="nl-NL"/>
        </w:rPr>
        <w:t xml:space="preserve"> thu thập, cập nhật các dữ liệu chuyên ngành để hoàn thiện hệ sinh thái phục vụ kết nối, khai thác, bổ sung</w:t>
      </w:r>
      <w:r w:rsidR="00A019C4" w:rsidRPr="00C84DC7">
        <w:rPr>
          <w:rFonts w:cs="Times New Roman"/>
          <w:spacing w:val="2"/>
          <w:position w:val="2"/>
          <w:sz w:val="30"/>
          <w:szCs w:val="30"/>
          <w:lang w:val="nl-NL"/>
        </w:rPr>
        <w:t xml:space="preserve"> làm giàu</w:t>
      </w:r>
      <w:r w:rsidRPr="00C84DC7">
        <w:rPr>
          <w:rFonts w:cs="Times New Roman"/>
          <w:spacing w:val="2"/>
          <w:position w:val="2"/>
          <w:sz w:val="30"/>
          <w:szCs w:val="30"/>
          <w:lang w:val="nl-NL"/>
        </w:rPr>
        <w:t xml:space="preserve"> dữ liệu</w:t>
      </w:r>
      <w:r w:rsidR="00A019C4" w:rsidRPr="00C84DC7">
        <w:rPr>
          <w:rFonts w:cs="Times New Roman"/>
          <w:spacing w:val="2"/>
          <w:position w:val="2"/>
          <w:sz w:val="30"/>
          <w:szCs w:val="30"/>
          <w:lang w:val="nl-NL"/>
        </w:rPr>
        <w:t xml:space="preserve"> dân cư</w:t>
      </w:r>
      <w:r w:rsidR="008515CF" w:rsidRPr="00C84DC7">
        <w:rPr>
          <w:rFonts w:cs="Times New Roman"/>
          <w:spacing w:val="2"/>
          <w:position w:val="2"/>
          <w:sz w:val="30"/>
          <w:szCs w:val="30"/>
          <w:lang w:val="nl-NL"/>
        </w:rPr>
        <w:t>,</w:t>
      </w:r>
      <w:r w:rsidRPr="00C84DC7">
        <w:rPr>
          <w:rFonts w:cs="Times New Roman"/>
          <w:spacing w:val="2"/>
          <w:position w:val="2"/>
          <w:sz w:val="30"/>
          <w:szCs w:val="30"/>
          <w:lang w:val="nl-NL"/>
        </w:rPr>
        <w:t xml:space="preserve"> bảo đảm tất cả dữ liệu công dân được lưu trữ trong </w:t>
      </w:r>
      <w:r w:rsidR="00227D1A" w:rsidRPr="00C84DC7">
        <w:rPr>
          <w:rFonts w:eastAsia="Times New Roman" w:cs="Times New Roman"/>
          <w:spacing w:val="2"/>
          <w:position w:val="2"/>
          <w:sz w:val="30"/>
          <w:szCs w:val="30"/>
        </w:rPr>
        <w:t xml:space="preserve">cơ sở dữ liệu quốc gia về dân cư </w:t>
      </w:r>
      <w:r w:rsidRPr="00C84DC7">
        <w:rPr>
          <w:rFonts w:cs="Times New Roman"/>
          <w:spacing w:val="2"/>
          <w:position w:val="2"/>
          <w:sz w:val="30"/>
          <w:szCs w:val="30"/>
          <w:lang w:val="nl-NL"/>
        </w:rPr>
        <w:t>và được kết nối, chia sẻ thông suốt</w:t>
      </w:r>
      <w:r w:rsidR="008515CF" w:rsidRPr="00C84DC7">
        <w:rPr>
          <w:rFonts w:cs="Times New Roman"/>
          <w:spacing w:val="2"/>
          <w:position w:val="2"/>
          <w:sz w:val="30"/>
          <w:szCs w:val="30"/>
          <w:lang w:val="nl-NL"/>
        </w:rPr>
        <w:t>, giải quyết các thủ tục phục vụ công dân chính xác và thuận lợi.</w:t>
      </w:r>
      <w:r w:rsidR="007C3074">
        <w:rPr>
          <w:rFonts w:cs="Times New Roman"/>
          <w:spacing w:val="2"/>
          <w:position w:val="2"/>
          <w:sz w:val="30"/>
          <w:szCs w:val="30"/>
          <w:lang w:val="nl-NL"/>
        </w:rPr>
        <w:t xml:space="preserve"> </w:t>
      </w:r>
    </w:p>
    <w:p w:rsidR="00C64A9B" w:rsidRPr="00C84DC7" w:rsidRDefault="00C64A9B"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spacing w:val="2"/>
          <w:position w:val="2"/>
          <w:sz w:val="30"/>
          <w:szCs w:val="30"/>
          <w:shd w:val="clear" w:color="auto" w:fill="FFFFFF"/>
        </w:rPr>
      </w:pPr>
      <w:r w:rsidRPr="00C84DC7">
        <w:rPr>
          <w:rFonts w:cs="Times New Roman"/>
          <w:spacing w:val="2"/>
          <w:position w:val="2"/>
          <w:sz w:val="30"/>
          <w:szCs w:val="30"/>
          <w:shd w:val="clear" w:color="auto" w:fill="FFFFFF"/>
        </w:rPr>
        <w:tab/>
        <w:t>- H</w:t>
      </w:r>
      <w:r w:rsidR="00003B1C" w:rsidRPr="00C84DC7">
        <w:rPr>
          <w:rFonts w:cs="Times New Roman"/>
          <w:spacing w:val="2"/>
          <w:position w:val="2"/>
          <w:sz w:val="30"/>
          <w:szCs w:val="30"/>
          <w:shd w:val="clear" w:color="auto" w:fill="FFFFFF"/>
        </w:rPr>
        <w:t xml:space="preserve">oàn thành </w:t>
      </w:r>
      <w:r w:rsidR="007B0BD6" w:rsidRPr="00C84DC7">
        <w:rPr>
          <w:rFonts w:cs="Times New Roman"/>
          <w:spacing w:val="2"/>
          <w:position w:val="2"/>
          <w:sz w:val="30"/>
          <w:szCs w:val="30"/>
          <w:shd w:val="clear" w:color="auto" w:fill="FFFFFF"/>
        </w:rPr>
        <w:t>triển khai đồng bộ 25/25 dịch vụ công thiết yếu trên môi trường điện tử theo Quyết định</w:t>
      </w:r>
      <w:r w:rsidR="008515CF" w:rsidRPr="00C84DC7">
        <w:rPr>
          <w:rFonts w:cs="Times New Roman"/>
          <w:spacing w:val="2"/>
          <w:position w:val="2"/>
          <w:sz w:val="30"/>
          <w:szCs w:val="30"/>
          <w:shd w:val="clear" w:color="auto" w:fill="FFFFFF"/>
        </w:rPr>
        <w:t xml:space="preserve"> số 06/QĐ-TTg của Thủ tướng Chính phủ</w:t>
      </w:r>
      <w:r w:rsidR="007B0BD6" w:rsidRPr="00C84DC7">
        <w:rPr>
          <w:rFonts w:cs="Times New Roman"/>
          <w:spacing w:val="2"/>
          <w:position w:val="2"/>
          <w:sz w:val="30"/>
          <w:szCs w:val="30"/>
          <w:shd w:val="clear" w:color="auto" w:fill="FFFFFF"/>
        </w:rPr>
        <w:t xml:space="preserve"> và 8/28 dịch vụ công thiết yếu theo Quyết định số 422/</w:t>
      </w:r>
      <w:r w:rsidR="008515CF" w:rsidRPr="00C84DC7">
        <w:rPr>
          <w:rFonts w:cs="Times New Roman"/>
          <w:spacing w:val="2"/>
          <w:position w:val="2"/>
          <w:sz w:val="30"/>
          <w:szCs w:val="30"/>
          <w:shd w:val="clear" w:color="auto" w:fill="FFFFFF"/>
        </w:rPr>
        <w:t>QĐ-TTg của Thủ tướng Chính phủ</w:t>
      </w:r>
      <w:r w:rsidR="007B0BD6" w:rsidRPr="00C84DC7">
        <w:rPr>
          <w:rFonts w:cs="Times New Roman"/>
          <w:spacing w:val="2"/>
          <w:position w:val="2"/>
          <w:sz w:val="30"/>
          <w:szCs w:val="30"/>
          <w:shd w:val="clear" w:color="auto" w:fill="FFFFFF"/>
        </w:rPr>
        <w:t xml:space="preserve">. </w:t>
      </w:r>
      <w:r w:rsidR="005A6B06" w:rsidRPr="00C84DC7">
        <w:rPr>
          <w:rFonts w:cs="Times New Roman"/>
          <w:spacing w:val="2"/>
          <w:position w:val="2"/>
          <w:sz w:val="30"/>
          <w:szCs w:val="30"/>
          <w:shd w:val="clear" w:color="auto" w:fill="FFFFFF"/>
        </w:rPr>
        <w:t xml:space="preserve">Đối với </w:t>
      </w:r>
      <w:r w:rsidR="007B0BD6" w:rsidRPr="00C84DC7">
        <w:rPr>
          <w:rFonts w:cs="Times New Roman"/>
          <w:spacing w:val="2"/>
          <w:position w:val="2"/>
          <w:sz w:val="30"/>
          <w:szCs w:val="30"/>
          <w:shd w:val="clear" w:color="auto" w:fill="FFFFFF"/>
        </w:rPr>
        <w:t xml:space="preserve">11/25 dịch vụ công thiết yếu do Công an chủ trì có tỷ lệ tiếp nhận hồ hồ sơ trực tuyến cao </w:t>
      </w:r>
      <w:r w:rsidR="00950E21" w:rsidRPr="00C84DC7">
        <w:rPr>
          <w:rFonts w:cs="Times New Roman"/>
          <w:i/>
          <w:spacing w:val="2"/>
          <w:position w:val="2"/>
          <w:sz w:val="30"/>
          <w:szCs w:val="30"/>
          <w:shd w:val="clear" w:color="auto" w:fill="FFFFFF"/>
        </w:rPr>
        <w:t>(Đ</w:t>
      </w:r>
      <w:r w:rsidR="007B0BD6" w:rsidRPr="00C84DC7">
        <w:rPr>
          <w:rFonts w:cs="Times New Roman"/>
          <w:i/>
          <w:spacing w:val="2"/>
          <w:position w:val="2"/>
          <w:sz w:val="30"/>
          <w:szCs w:val="30"/>
          <w:shd w:val="clear" w:color="auto" w:fill="FFFFFF"/>
        </w:rPr>
        <w:t>ạt tỷ lệ 100% như: thủ tục làm con dấu mới và cấp Giấy chứng nhận đã đăng ký mẫu dấu; Thu tiền nộp phạt xử lý vi phạm hành chính trong lĩnh vực giao thông đường bộ qua thiết bị ghi hình (phạt nguội); Thông báo lưu trú tại các cơ sở kinh doanh lư</w:t>
      </w:r>
      <w:r w:rsidR="00950E21" w:rsidRPr="00C84DC7">
        <w:rPr>
          <w:rFonts w:cs="Times New Roman"/>
          <w:i/>
          <w:spacing w:val="2"/>
          <w:position w:val="2"/>
          <w:sz w:val="30"/>
          <w:szCs w:val="30"/>
          <w:shd w:val="clear" w:color="auto" w:fill="FFFFFF"/>
        </w:rPr>
        <w:t>u trú;</w:t>
      </w:r>
      <w:r w:rsidR="007B0BD6" w:rsidRPr="00C84DC7">
        <w:rPr>
          <w:rFonts w:cs="Times New Roman"/>
          <w:i/>
          <w:spacing w:val="2"/>
          <w:position w:val="2"/>
          <w:sz w:val="30"/>
          <w:szCs w:val="30"/>
          <w:shd w:val="clear" w:color="auto" w:fill="FFFFFF"/>
        </w:rPr>
        <w:t xml:space="preserve"> </w:t>
      </w:r>
      <w:r w:rsidR="00950E21" w:rsidRPr="00C84DC7">
        <w:rPr>
          <w:rFonts w:cs="Times New Roman"/>
          <w:i/>
          <w:spacing w:val="2"/>
          <w:position w:val="2"/>
          <w:sz w:val="30"/>
          <w:szCs w:val="30"/>
          <w:shd w:val="clear" w:color="auto" w:fill="FFFFFF"/>
        </w:rPr>
        <w:t xml:space="preserve">Đạt </w:t>
      </w:r>
      <w:r w:rsidR="007B0BD6" w:rsidRPr="00C84DC7">
        <w:rPr>
          <w:rFonts w:cs="Times New Roman"/>
          <w:i/>
          <w:spacing w:val="2"/>
          <w:position w:val="2"/>
          <w:sz w:val="30"/>
          <w:szCs w:val="30"/>
          <w:shd w:val="clear" w:color="auto" w:fill="FFFFFF"/>
        </w:rPr>
        <w:t xml:space="preserve">tỷ lệ trên 90% như; Đăng ký, cấp biển số mô tô, </w:t>
      </w:r>
      <w:r w:rsidR="007B0BD6" w:rsidRPr="00C84DC7">
        <w:rPr>
          <w:rFonts w:cs="Times New Roman"/>
          <w:i/>
          <w:spacing w:val="2"/>
          <w:position w:val="2"/>
          <w:sz w:val="30"/>
          <w:szCs w:val="30"/>
          <w:shd w:val="clear" w:color="auto" w:fill="FFFFFF"/>
        </w:rPr>
        <w:lastRenderedPageBreak/>
        <w:t>xe gắn máy; Cấp, cấp lại, sửa đổi, bổ sung hộ chiếu phổ thông; đăng ký thường trú, đăng ký tạm trú</w:t>
      </w:r>
      <w:r w:rsidR="00950E21" w:rsidRPr="00C84DC7">
        <w:rPr>
          <w:rFonts w:cs="Times New Roman"/>
          <w:i/>
          <w:spacing w:val="2"/>
          <w:position w:val="2"/>
          <w:sz w:val="30"/>
          <w:szCs w:val="30"/>
          <w:shd w:val="clear" w:color="auto" w:fill="FFFFFF"/>
        </w:rPr>
        <w:t>)</w:t>
      </w:r>
      <w:r w:rsidR="007B0BD6" w:rsidRPr="00C84DC7">
        <w:rPr>
          <w:rFonts w:cs="Times New Roman"/>
          <w:i/>
          <w:spacing w:val="2"/>
          <w:position w:val="2"/>
          <w:sz w:val="30"/>
          <w:szCs w:val="30"/>
          <w:shd w:val="clear" w:color="auto" w:fill="FFFFFF"/>
        </w:rPr>
        <w:t>.</w:t>
      </w:r>
    </w:p>
    <w:p w:rsidR="00537A64" w:rsidRPr="00C84DC7" w:rsidRDefault="007B0BD6"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spacing w:val="2"/>
          <w:position w:val="2"/>
          <w:sz w:val="30"/>
          <w:szCs w:val="30"/>
          <w:lang w:val="pt-BR"/>
        </w:rPr>
      </w:pPr>
      <w:r w:rsidRPr="00C84DC7">
        <w:rPr>
          <w:rFonts w:cs="Times New Roman"/>
          <w:spacing w:val="2"/>
          <w:position w:val="2"/>
          <w:sz w:val="30"/>
          <w:szCs w:val="30"/>
          <w:lang w:val="pt-BR"/>
        </w:rPr>
        <w:tab/>
      </w:r>
      <w:r w:rsidR="00C64A9B" w:rsidRPr="00C84DC7">
        <w:rPr>
          <w:rFonts w:cs="Times New Roman"/>
          <w:spacing w:val="2"/>
          <w:position w:val="2"/>
          <w:sz w:val="30"/>
          <w:szCs w:val="30"/>
          <w:lang w:val="pt-BR"/>
        </w:rPr>
        <w:t xml:space="preserve">- </w:t>
      </w:r>
      <w:r w:rsidR="00743885" w:rsidRPr="00C84DC7">
        <w:rPr>
          <w:rFonts w:cs="Times New Roman"/>
          <w:spacing w:val="2"/>
          <w:position w:val="2"/>
          <w:sz w:val="30"/>
          <w:szCs w:val="30"/>
          <w:lang w:val="pt-BR"/>
        </w:rPr>
        <w:t>Việc ứ</w:t>
      </w:r>
      <w:r w:rsidRPr="00C84DC7">
        <w:rPr>
          <w:rFonts w:cs="Times New Roman"/>
          <w:spacing w:val="2"/>
          <w:position w:val="2"/>
          <w:sz w:val="30"/>
          <w:szCs w:val="30"/>
          <w:lang w:val="pt-BR"/>
        </w:rPr>
        <w:t xml:space="preserve">ng dụng </w:t>
      </w:r>
      <w:r w:rsidR="008515CF" w:rsidRPr="00C84DC7">
        <w:rPr>
          <w:rFonts w:eastAsia="Times New Roman" w:cs="Times New Roman"/>
          <w:spacing w:val="2"/>
          <w:position w:val="2"/>
          <w:sz w:val="30"/>
          <w:szCs w:val="30"/>
        </w:rPr>
        <w:t>cơ sở dữ liệu quốc gia về dân cư</w:t>
      </w:r>
      <w:r w:rsidRPr="00C84DC7">
        <w:rPr>
          <w:rFonts w:cs="Times New Roman"/>
          <w:spacing w:val="2"/>
          <w:position w:val="2"/>
          <w:sz w:val="30"/>
          <w:szCs w:val="30"/>
          <w:lang w:val="pt-BR"/>
        </w:rPr>
        <w:t xml:space="preserve"> </w:t>
      </w:r>
      <w:r w:rsidR="00005EE9" w:rsidRPr="00C84DC7">
        <w:rPr>
          <w:rFonts w:cs="Times New Roman"/>
          <w:spacing w:val="2"/>
          <w:position w:val="2"/>
          <w:sz w:val="30"/>
          <w:szCs w:val="30"/>
          <w:lang w:val="pt-BR"/>
        </w:rPr>
        <w:t>phục vụ phát triển kinh tế, xã hội</w:t>
      </w:r>
      <w:r w:rsidR="00743885" w:rsidRPr="00C84DC7">
        <w:rPr>
          <w:rFonts w:cs="Times New Roman"/>
          <w:spacing w:val="2"/>
          <w:position w:val="2"/>
          <w:sz w:val="30"/>
          <w:szCs w:val="30"/>
          <w:lang w:val="pt-BR"/>
        </w:rPr>
        <w:t xml:space="preserve"> đang được triển khai thực hiện</w:t>
      </w:r>
      <w:r w:rsidR="008515CF" w:rsidRPr="00C84DC7">
        <w:rPr>
          <w:rFonts w:cs="Times New Roman"/>
          <w:spacing w:val="2"/>
          <w:position w:val="2"/>
          <w:sz w:val="30"/>
          <w:szCs w:val="30"/>
          <w:lang w:val="pt-BR"/>
        </w:rPr>
        <w:t xml:space="preserve"> có</w:t>
      </w:r>
      <w:r w:rsidR="00743885" w:rsidRPr="00C84DC7">
        <w:rPr>
          <w:rFonts w:cs="Times New Roman"/>
          <w:spacing w:val="2"/>
          <w:position w:val="2"/>
          <w:sz w:val="30"/>
          <w:szCs w:val="30"/>
          <w:lang w:val="pt-BR"/>
        </w:rPr>
        <w:t xml:space="preserve"> hiệu quả:</w:t>
      </w:r>
      <w:r w:rsidRPr="00C84DC7">
        <w:rPr>
          <w:rFonts w:cs="Times New Roman"/>
          <w:spacing w:val="2"/>
          <w:position w:val="2"/>
          <w:sz w:val="30"/>
          <w:szCs w:val="30"/>
          <w:lang w:val="pt-BR"/>
        </w:rPr>
        <w:t xml:space="preserve"> </w:t>
      </w:r>
    </w:p>
    <w:p w:rsidR="007B0BD6" w:rsidRPr="00C84DC7" w:rsidRDefault="00537A64"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i/>
          <w:spacing w:val="2"/>
          <w:position w:val="2"/>
          <w:sz w:val="30"/>
          <w:szCs w:val="30"/>
          <w:lang w:val="pt-BR"/>
        </w:rPr>
      </w:pPr>
      <w:r w:rsidRPr="00C84DC7">
        <w:rPr>
          <w:rFonts w:cs="Times New Roman"/>
          <w:spacing w:val="2"/>
          <w:position w:val="2"/>
          <w:sz w:val="30"/>
          <w:szCs w:val="30"/>
          <w:lang w:val="pt-BR"/>
        </w:rPr>
        <w:tab/>
        <w:t xml:space="preserve">+ Đến nay, </w:t>
      </w:r>
      <w:r w:rsidR="007B0BD6" w:rsidRPr="00C84DC7">
        <w:rPr>
          <w:rFonts w:cs="Times New Roman"/>
          <w:spacing w:val="2"/>
          <w:position w:val="2"/>
          <w:sz w:val="30"/>
          <w:szCs w:val="30"/>
          <w:lang w:val="pt-BR"/>
        </w:rPr>
        <w:t>100% các cơ sở khám chữa bệnh trong và ngoài công lập trên địa bàn tỉnh triển khai khám chữa bệnh BHYT bằng CCCD gắ</w:t>
      </w:r>
      <w:r w:rsidR="00407E7C" w:rsidRPr="00C84DC7">
        <w:rPr>
          <w:rFonts w:cs="Times New Roman"/>
          <w:spacing w:val="2"/>
          <w:position w:val="2"/>
          <w:sz w:val="30"/>
          <w:szCs w:val="30"/>
          <w:lang w:val="pt-BR"/>
        </w:rPr>
        <w:t>n chip đạt</w:t>
      </w:r>
      <w:r w:rsidR="007B0BD6" w:rsidRPr="00C84DC7">
        <w:rPr>
          <w:rFonts w:cs="Times New Roman"/>
          <w:spacing w:val="2"/>
          <w:position w:val="2"/>
          <w:sz w:val="30"/>
          <w:szCs w:val="30"/>
          <w:lang w:val="pt-BR"/>
        </w:rPr>
        <w:t xml:space="preserve"> tỷ lệ 46,26% </w:t>
      </w:r>
      <w:r w:rsidR="007B0BD6" w:rsidRPr="00C84DC7">
        <w:rPr>
          <w:rFonts w:cs="Times New Roman"/>
          <w:i/>
          <w:spacing w:val="2"/>
          <w:position w:val="2"/>
          <w:sz w:val="30"/>
          <w:szCs w:val="30"/>
          <w:lang w:val="pt-BR"/>
        </w:rPr>
        <w:t>(886.455/1.916.164)</w:t>
      </w:r>
      <w:r w:rsidR="007B0BD6" w:rsidRPr="00C84DC7">
        <w:rPr>
          <w:rFonts w:cs="Times New Roman"/>
          <w:spacing w:val="2"/>
          <w:position w:val="2"/>
          <w:sz w:val="30"/>
          <w:szCs w:val="30"/>
          <w:lang w:val="pt-BR"/>
        </w:rPr>
        <w:t xml:space="preserve"> lượ</w:t>
      </w:r>
      <w:r w:rsidR="00407E7C" w:rsidRPr="00C84DC7">
        <w:rPr>
          <w:rFonts w:cs="Times New Roman"/>
          <w:spacing w:val="2"/>
          <w:position w:val="2"/>
          <w:sz w:val="30"/>
          <w:szCs w:val="30"/>
          <w:lang w:val="pt-BR"/>
        </w:rPr>
        <w:t>t khám</w:t>
      </w:r>
      <w:r w:rsidR="00743885" w:rsidRPr="00C84DC7">
        <w:rPr>
          <w:rFonts w:cs="Times New Roman"/>
          <w:spacing w:val="2"/>
          <w:position w:val="2"/>
          <w:sz w:val="30"/>
          <w:szCs w:val="30"/>
          <w:lang w:val="pt-BR"/>
        </w:rPr>
        <w:t>. T</w:t>
      </w:r>
      <w:r w:rsidR="007B0BD6" w:rsidRPr="00C84DC7">
        <w:rPr>
          <w:rFonts w:cs="Times New Roman"/>
          <w:spacing w:val="2"/>
          <w:position w:val="2"/>
          <w:sz w:val="30"/>
          <w:szCs w:val="30"/>
          <w:lang w:val="pt-BR"/>
        </w:rPr>
        <w:t>ạo lập hồ sơ sức khỏe điện tử cá nhân cho người dân trên hệ thống Hồ sơ sức khoẻ điện tử</w:t>
      </w:r>
      <w:r w:rsidR="00950E21" w:rsidRPr="00C84DC7">
        <w:rPr>
          <w:rFonts w:cs="Times New Roman"/>
          <w:spacing w:val="2"/>
          <w:position w:val="2"/>
          <w:sz w:val="30"/>
          <w:szCs w:val="30"/>
          <w:lang w:val="pt-BR"/>
        </w:rPr>
        <w:t xml:space="preserve"> đạt tỷ lệ: 90,70%</w:t>
      </w:r>
      <w:r w:rsidR="007B0BD6" w:rsidRPr="00C84DC7">
        <w:rPr>
          <w:rFonts w:cs="Times New Roman"/>
          <w:spacing w:val="2"/>
          <w:position w:val="2"/>
          <w:sz w:val="30"/>
          <w:szCs w:val="30"/>
          <w:lang w:val="pt-BR"/>
        </w:rPr>
        <w:t xml:space="preserve"> </w:t>
      </w:r>
      <w:r w:rsidR="00950E21" w:rsidRPr="00C84DC7">
        <w:rPr>
          <w:rFonts w:cs="Times New Roman"/>
          <w:i/>
          <w:spacing w:val="2"/>
          <w:position w:val="2"/>
          <w:sz w:val="30"/>
          <w:szCs w:val="30"/>
          <w:lang w:val="pt-BR"/>
        </w:rPr>
        <w:t>(</w:t>
      </w:r>
      <w:r w:rsidR="007B0BD6" w:rsidRPr="00C84DC7">
        <w:rPr>
          <w:rFonts w:cs="Times New Roman"/>
          <w:i/>
          <w:spacing w:val="2"/>
          <w:position w:val="2"/>
          <w:sz w:val="30"/>
          <w:szCs w:val="30"/>
          <w:lang w:val="pt-BR"/>
        </w:rPr>
        <w:t>1.542.490/ 1.695.186 người</w:t>
      </w:r>
      <w:r w:rsidR="00950E21" w:rsidRPr="00C84DC7">
        <w:rPr>
          <w:rFonts w:cs="Times New Roman"/>
          <w:i/>
          <w:spacing w:val="2"/>
          <w:position w:val="2"/>
          <w:sz w:val="30"/>
          <w:szCs w:val="30"/>
          <w:lang w:val="pt-BR"/>
        </w:rPr>
        <w:t>)</w:t>
      </w:r>
      <w:r w:rsidR="007B0BD6" w:rsidRPr="00C84DC7">
        <w:rPr>
          <w:rFonts w:cs="Times New Roman"/>
          <w:spacing w:val="2"/>
          <w:position w:val="2"/>
          <w:sz w:val="30"/>
          <w:szCs w:val="30"/>
          <w:lang w:val="pt-BR"/>
        </w:rPr>
        <w:t xml:space="preserve">. </w:t>
      </w:r>
      <w:r w:rsidR="00950E21" w:rsidRPr="00C84DC7">
        <w:rPr>
          <w:rFonts w:cs="Times New Roman"/>
          <w:spacing w:val="2"/>
          <w:position w:val="2"/>
          <w:sz w:val="30"/>
          <w:szCs w:val="30"/>
          <w:lang w:val="pt-BR"/>
        </w:rPr>
        <w:t xml:space="preserve">Gần 50 </w:t>
      </w:r>
      <w:r w:rsidR="007B0BD6" w:rsidRPr="00C84DC7">
        <w:rPr>
          <w:rFonts w:cs="Times New Roman"/>
          <w:spacing w:val="2"/>
          <w:position w:val="2"/>
          <w:sz w:val="30"/>
          <w:szCs w:val="30"/>
          <w:lang w:val="pt-BR"/>
        </w:rPr>
        <w:t>đơn vị sử dụng hồ sơ sức khỏe chuyển dữ liệu Giấy khám sức khoẻ lái xe lên Cổng giám định BHYT liên thông phục vụ Đề</w:t>
      </w:r>
      <w:r w:rsidR="00950E21" w:rsidRPr="00C84DC7">
        <w:rPr>
          <w:rFonts w:cs="Times New Roman"/>
          <w:spacing w:val="2"/>
          <w:position w:val="2"/>
          <w:sz w:val="30"/>
          <w:szCs w:val="30"/>
          <w:lang w:val="pt-BR"/>
        </w:rPr>
        <w:t xml:space="preserve"> án 06, hiện đ</w:t>
      </w:r>
      <w:r w:rsidR="00061D6E" w:rsidRPr="00C84DC7">
        <w:rPr>
          <w:rFonts w:cs="Times New Roman"/>
          <w:spacing w:val="2"/>
          <w:position w:val="2"/>
          <w:sz w:val="30"/>
          <w:szCs w:val="30"/>
          <w:lang w:val="pt-BR"/>
        </w:rPr>
        <w:t>ã</w:t>
      </w:r>
      <w:r w:rsidR="007B0BD6" w:rsidRPr="00C84DC7">
        <w:rPr>
          <w:rFonts w:cs="Times New Roman"/>
          <w:spacing w:val="2"/>
          <w:position w:val="2"/>
          <w:sz w:val="30"/>
          <w:szCs w:val="30"/>
          <w:lang w:val="pt-BR"/>
        </w:rPr>
        <w:t xml:space="preserve"> phát sinh 12.380 hồ sơ </w:t>
      </w:r>
      <w:r w:rsidR="007B0BD6" w:rsidRPr="00C84DC7">
        <w:rPr>
          <w:rFonts w:cs="Times New Roman"/>
          <w:i/>
          <w:spacing w:val="2"/>
          <w:position w:val="2"/>
          <w:sz w:val="30"/>
          <w:szCs w:val="30"/>
          <w:lang w:val="pt-BR"/>
        </w:rPr>
        <w:t>(trong đó: 2.291 hồ sơ giấy khám sức khoẻ giấy phép lái xe, 9.808 hồ sơ Giấy chứng sinh, 77 hồ sơ Giấy chứng tử).</w:t>
      </w:r>
    </w:p>
    <w:p w:rsidR="007B0BD6" w:rsidRPr="00C84DC7" w:rsidRDefault="007B0BD6"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i/>
          <w:spacing w:val="2"/>
          <w:position w:val="2"/>
          <w:sz w:val="30"/>
          <w:szCs w:val="30"/>
          <w:lang w:val="nl-NL"/>
        </w:rPr>
      </w:pPr>
      <w:r w:rsidRPr="00C84DC7">
        <w:rPr>
          <w:rFonts w:cs="Times New Roman"/>
          <w:spacing w:val="2"/>
          <w:position w:val="2"/>
          <w:sz w:val="30"/>
          <w:szCs w:val="30"/>
          <w:lang w:val="nl-NL"/>
        </w:rPr>
        <w:tab/>
      </w:r>
      <w:r w:rsidR="00C64A9B" w:rsidRPr="00C84DC7">
        <w:rPr>
          <w:rFonts w:cs="Times New Roman"/>
          <w:spacing w:val="2"/>
          <w:position w:val="2"/>
          <w:sz w:val="30"/>
          <w:szCs w:val="30"/>
          <w:lang w:val="nl-NL"/>
        </w:rPr>
        <w:t xml:space="preserve">+ </w:t>
      </w:r>
      <w:r w:rsidR="009B614C" w:rsidRPr="00C84DC7">
        <w:rPr>
          <w:rFonts w:cs="Times New Roman"/>
          <w:spacing w:val="2"/>
          <w:position w:val="2"/>
          <w:sz w:val="30"/>
          <w:szCs w:val="30"/>
          <w:lang w:val="nl-NL"/>
        </w:rPr>
        <w:t>T</w:t>
      </w:r>
      <w:r w:rsidRPr="00C84DC7">
        <w:rPr>
          <w:rFonts w:cs="Times New Roman"/>
          <w:spacing w:val="2"/>
          <w:position w:val="2"/>
          <w:sz w:val="30"/>
          <w:szCs w:val="30"/>
          <w:lang w:val="nl-NL"/>
        </w:rPr>
        <w:t>hực hiện chi trả chính sách an sinh xã hội không dùng tiền mặt</w:t>
      </w:r>
      <w:r w:rsidR="00F10C0B" w:rsidRPr="00C84DC7">
        <w:rPr>
          <w:rFonts w:cs="Times New Roman"/>
          <w:spacing w:val="2"/>
          <w:position w:val="2"/>
          <w:sz w:val="30"/>
          <w:szCs w:val="30"/>
          <w:lang w:val="nl-NL"/>
        </w:rPr>
        <w:t xml:space="preserve"> cho các đối tượng </w:t>
      </w:r>
      <w:r w:rsidR="00950E21" w:rsidRPr="00C84DC7">
        <w:rPr>
          <w:rFonts w:cs="Times New Roman"/>
          <w:spacing w:val="2"/>
          <w:position w:val="2"/>
          <w:sz w:val="30"/>
          <w:szCs w:val="30"/>
          <w:lang w:val="nl-NL"/>
        </w:rPr>
        <w:t xml:space="preserve">đang được triển khai đồng bộ, hiệu quả: </w:t>
      </w:r>
      <w:r w:rsidR="00F10C0B" w:rsidRPr="00C84DC7">
        <w:rPr>
          <w:rFonts w:cs="Times New Roman"/>
          <w:i/>
          <w:spacing w:val="2"/>
          <w:position w:val="2"/>
          <w:sz w:val="30"/>
          <w:szCs w:val="30"/>
          <w:lang w:val="nl-NL"/>
        </w:rPr>
        <w:t>(</w:t>
      </w:r>
      <w:r w:rsidR="00950E21" w:rsidRPr="00C84DC7">
        <w:rPr>
          <w:rFonts w:cs="Times New Roman"/>
          <w:i/>
          <w:spacing w:val="2"/>
          <w:position w:val="2"/>
          <w:sz w:val="30"/>
          <w:szCs w:val="30"/>
          <w:lang w:val="nl-NL"/>
        </w:rPr>
        <w:t xml:space="preserve">đối tượng hưởng chính sách bảo hiểm thất nghiệp đạt tỷ lệ trên 90%; </w:t>
      </w:r>
      <w:r w:rsidR="008515CF" w:rsidRPr="00C84DC7">
        <w:rPr>
          <w:rFonts w:cs="Times New Roman"/>
          <w:i/>
          <w:spacing w:val="2"/>
          <w:position w:val="2"/>
          <w:sz w:val="30"/>
          <w:szCs w:val="30"/>
          <w:lang w:val="nl-NL"/>
        </w:rPr>
        <w:t xml:space="preserve">triển khai từ ngày 01/10/2023 đối với </w:t>
      </w:r>
      <w:r w:rsidR="00950E21" w:rsidRPr="00C84DC7">
        <w:rPr>
          <w:rFonts w:cs="Times New Roman"/>
          <w:i/>
          <w:spacing w:val="2"/>
          <w:position w:val="2"/>
          <w:sz w:val="30"/>
          <w:szCs w:val="30"/>
          <w:lang w:val="nl-NL"/>
        </w:rPr>
        <w:t xml:space="preserve">đối tượng </w:t>
      </w:r>
      <w:r w:rsidRPr="00C84DC7">
        <w:rPr>
          <w:rFonts w:cs="Times New Roman"/>
          <w:i/>
          <w:spacing w:val="2"/>
          <w:position w:val="2"/>
          <w:sz w:val="30"/>
          <w:szCs w:val="30"/>
          <w:lang w:val="nl-NL"/>
        </w:rPr>
        <w:t>người có công</w:t>
      </w:r>
      <w:r w:rsidR="008515CF" w:rsidRPr="00C84DC7">
        <w:rPr>
          <w:rFonts w:cs="Times New Roman"/>
          <w:i/>
          <w:spacing w:val="2"/>
          <w:position w:val="2"/>
          <w:sz w:val="30"/>
          <w:szCs w:val="30"/>
          <w:lang w:val="nl-NL"/>
        </w:rPr>
        <w:t>:</w:t>
      </w:r>
      <w:r w:rsidRPr="00C84DC7">
        <w:rPr>
          <w:rFonts w:cs="Times New Roman"/>
          <w:i/>
          <w:spacing w:val="2"/>
          <w:position w:val="2"/>
          <w:sz w:val="30"/>
          <w:szCs w:val="30"/>
          <w:lang w:val="nl-NL"/>
        </w:rPr>
        <w:t xml:space="preserve"> </w:t>
      </w:r>
      <w:r w:rsidR="00E134AA" w:rsidRPr="00C84DC7">
        <w:rPr>
          <w:rFonts w:cs="Times New Roman"/>
          <w:i/>
          <w:spacing w:val="2"/>
          <w:position w:val="2"/>
          <w:sz w:val="30"/>
          <w:szCs w:val="30"/>
          <w:lang w:val="nl-NL"/>
        </w:rPr>
        <w:t>đạt tỷ lệ 0.65% so với tổng số đối tượng được chi trả (</w:t>
      </w:r>
      <w:r w:rsidRPr="00C84DC7">
        <w:rPr>
          <w:rFonts w:cs="Times New Roman"/>
          <w:i/>
          <w:spacing w:val="2"/>
          <w:position w:val="2"/>
          <w:sz w:val="30"/>
          <w:szCs w:val="30"/>
          <w:lang w:val="nl-NL"/>
        </w:rPr>
        <w:t>299 ngườ</w:t>
      </w:r>
      <w:r w:rsidR="00950E21" w:rsidRPr="00C84DC7">
        <w:rPr>
          <w:rFonts w:cs="Times New Roman"/>
          <w:i/>
          <w:spacing w:val="2"/>
          <w:position w:val="2"/>
          <w:sz w:val="30"/>
          <w:szCs w:val="30"/>
          <w:lang w:val="nl-NL"/>
        </w:rPr>
        <w:t>i</w:t>
      </w:r>
      <w:r w:rsidR="00E134AA" w:rsidRPr="00C84DC7">
        <w:rPr>
          <w:rFonts w:cs="Times New Roman"/>
          <w:i/>
          <w:spacing w:val="2"/>
          <w:position w:val="2"/>
          <w:sz w:val="30"/>
          <w:szCs w:val="30"/>
          <w:lang w:val="nl-NL"/>
        </w:rPr>
        <w:t>)</w:t>
      </w:r>
      <w:r w:rsidR="008515CF" w:rsidRPr="00C84DC7">
        <w:rPr>
          <w:rFonts w:cs="Times New Roman"/>
          <w:i/>
          <w:spacing w:val="2"/>
          <w:position w:val="2"/>
          <w:sz w:val="30"/>
          <w:szCs w:val="30"/>
          <w:lang w:val="nl-NL"/>
        </w:rPr>
        <w:t xml:space="preserve"> và</w:t>
      </w:r>
      <w:r w:rsidR="00E134AA" w:rsidRPr="00C84DC7">
        <w:rPr>
          <w:rFonts w:cs="Times New Roman"/>
          <w:i/>
          <w:spacing w:val="2"/>
          <w:position w:val="2"/>
          <w:sz w:val="30"/>
          <w:szCs w:val="30"/>
          <w:lang w:val="nl-NL"/>
        </w:rPr>
        <w:t xml:space="preserve"> đối tượng</w:t>
      </w:r>
      <w:r w:rsidRPr="00C84DC7">
        <w:rPr>
          <w:rFonts w:cs="Times New Roman"/>
          <w:i/>
          <w:spacing w:val="2"/>
          <w:position w:val="2"/>
          <w:sz w:val="30"/>
          <w:szCs w:val="30"/>
          <w:lang w:val="nl-NL"/>
        </w:rPr>
        <w:t xml:space="preserve"> bảo trợ xã hội: </w:t>
      </w:r>
      <w:r w:rsidR="00E134AA" w:rsidRPr="00C84DC7">
        <w:rPr>
          <w:rFonts w:cs="Times New Roman"/>
          <w:i/>
          <w:spacing w:val="2"/>
          <w:position w:val="2"/>
          <w:sz w:val="30"/>
          <w:szCs w:val="30"/>
          <w:lang w:val="nl-NL"/>
        </w:rPr>
        <w:t>đạt tỷ lệ 0,38% so với tổng số đối tượng được chi trả (</w:t>
      </w:r>
      <w:r w:rsidRPr="00C84DC7">
        <w:rPr>
          <w:rFonts w:cs="Times New Roman"/>
          <w:i/>
          <w:spacing w:val="2"/>
          <w:position w:val="2"/>
          <w:sz w:val="30"/>
          <w:szCs w:val="30"/>
          <w:lang w:val="nl-NL"/>
        </w:rPr>
        <w:t>455 người</w:t>
      </w:r>
      <w:r w:rsidR="00E134AA" w:rsidRPr="00C84DC7">
        <w:rPr>
          <w:rFonts w:cs="Times New Roman"/>
          <w:i/>
          <w:spacing w:val="2"/>
          <w:position w:val="2"/>
          <w:sz w:val="30"/>
          <w:szCs w:val="30"/>
          <w:lang w:val="nl-NL"/>
        </w:rPr>
        <w:t>)</w:t>
      </w:r>
      <w:r w:rsidR="00F10C0B" w:rsidRPr="00C84DC7">
        <w:rPr>
          <w:rFonts w:cs="Times New Roman"/>
          <w:i/>
          <w:spacing w:val="2"/>
          <w:position w:val="2"/>
          <w:sz w:val="30"/>
          <w:szCs w:val="30"/>
          <w:lang w:val="nl-NL"/>
        </w:rPr>
        <w:t>)</w:t>
      </w:r>
      <w:r w:rsidRPr="00C84DC7">
        <w:rPr>
          <w:rFonts w:cs="Times New Roman"/>
          <w:i/>
          <w:spacing w:val="2"/>
          <w:position w:val="2"/>
          <w:sz w:val="30"/>
          <w:szCs w:val="30"/>
          <w:lang w:val="nl-NL"/>
        </w:rPr>
        <w:t>.</w:t>
      </w:r>
    </w:p>
    <w:p w:rsidR="007B0BD6" w:rsidRPr="00C84DC7" w:rsidRDefault="007B0BD6"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spacing w:val="2"/>
          <w:position w:val="2"/>
          <w:sz w:val="30"/>
          <w:szCs w:val="30"/>
          <w:lang w:val="nl-NL"/>
        </w:rPr>
      </w:pPr>
      <w:r w:rsidRPr="00C84DC7">
        <w:rPr>
          <w:rFonts w:cs="Times New Roman"/>
          <w:spacing w:val="2"/>
          <w:position w:val="2"/>
          <w:sz w:val="30"/>
          <w:szCs w:val="30"/>
          <w:lang w:val="nl-NL"/>
        </w:rPr>
        <w:tab/>
      </w:r>
      <w:r w:rsidR="00C64A9B" w:rsidRPr="00C84DC7">
        <w:rPr>
          <w:rFonts w:cs="Times New Roman"/>
          <w:spacing w:val="2"/>
          <w:position w:val="2"/>
          <w:sz w:val="30"/>
          <w:szCs w:val="30"/>
          <w:lang w:val="nl-NL"/>
        </w:rPr>
        <w:t xml:space="preserve">+ </w:t>
      </w:r>
      <w:r w:rsidR="00677DAF" w:rsidRPr="00C84DC7">
        <w:rPr>
          <w:rFonts w:cs="Times New Roman"/>
          <w:spacing w:val="2"/>
          <w:position w:val="2"/>
          <w:sz w:val="30"/>
          <w:szCs w:val="30"/>
          <w:lang w:val="nl-NL"/>
        </w:rPr>
        <w:t xml:space="preserve">Một số ngành </w:t>
      </w:r>
      <w:r w:rsidR="00625FB9" w:rsidRPr="00C84DC7">
        <w:rPr>
          <w:rFonts w:cs="Times New Roman"/>
          <w:spacing w:val="2"/>
          <w:position w:val="2"/>
          <w:sz w:val="30"/>
          <w:szCs w:val="30"/>
          <w:lang w:val="nl-NL"/>
        </w:rPr>
        <w:t xml:space="preserve">như: </w:t>
      </w:r>
      <w:r w:rsidRPr="00C84DC7">
        <w:rPr>
          <w:rFonts w:cs="Times New Roman"/>
          <w:spacing w:val="2"/>
          <w:position w:val="2"/>
          <w:sz w:val="30"/>
          <w:szCs w:val="30"/>
          <w:lang w:val="nl-NL"/>
        </w:rPr>
        <w:t xml:space="preserve">Ngân hàng Nhà nước tỉnh Quảng Nam đang phối hợp với lực lượng Công an tỉnh trong xác thực thông tin tín dụng của khách hàng vay trên </w:t>
      </w:r>
      <w:r w:rsidR="00751CAD" w:rsidRPr="00C84DC7">
        <w:rPr>
          <w:rFonts w:cs="Times New Roman"/>
          <w:spacing w:val="2"/>
          <w:position w:val="2"/>
          <w:sz w:val="30"/>
          <w:szCs w:val="30"/>
          <w:lang w:val="nl-NL"/>
        </w:rPr>
        <w:t xml:space="preserve">Hệ thống </w:t>
      </w:r>
      <w:r w:rsidR="00751CAD" w:rsidRPr="00C84DC7">
        <w:rPr>
          <w:rFonts w:eastAsia="Times New Roman" w:cs="Times New Roman"/>
          <w:spacing w:val="2"/>
          <w:position w:val="2"/>
          <w:sz w:val="30"/>
          <w:szCs w:val="30"/>
        </w:rPr>
        <w:t>cơ sở dữ liệu quốc gia về dân cư</w:t>
      </w:r>
      <w:r w:rsidRPr="00C84DC7">
        <w:rPr>
          <w:rFonts w:cs="Times New Roman"/>
          <w:spacing w:val="2"/>
          <w:position w:val="2"/>
          <w:sz w:val="30"/>
          <w:szCs w:val="30"/>
          <w:lang w:val="nl-NL"/>
        </w:rPr>
        <w:t xml:space="preserve">. </w:t>
      </w:r>
      <w:r w:rsidR="00CB4954" w:rsidRPr="00C84DC7">
        <w:rPr>
          <w:rFonts w:cs="Times New Roman"/>
          <w:spacing w:val="2"/>
          <w:position w:val="2"/>
          <w:sz w:val="30"/>
          <w:szCs w:val="30"/>
          <w:lang w:val="nl-NL"/>
        </w:rPr>
        <w:t>C</w:t>
      </w:r>
      <w:r w:rsidRPr="00C84DC7">
        <w:rPr>
          <w:rFonts w:cs="Times New Roman"/>
          <w:spacing w:val="2"/>
          <w:position w:val="2"/>
          <w:sz w:val="30"/>
          <w:szCs w:val="30"/>
          <w:lang w:val="nl-NL"/>
        </w:rPr>
        <w:t>ác trường học trên địa bàn tỉnh đã áp dụng việc sử dụng các phương thức thanh toán không dùng tiền mặt để thanh toán học phí và các giao dịch khác</w:t>
      </w:r>
      <w:r w:rsidR="00FE59CA" w:rsidRPr="00C84DC7">
        <w:rPr>
          <w:rFonts w:cs="Times New Roman"/>
          <w:spacing w:val="2"/>
          <w:position w:val="2"/>
          <w:sz w:val="30"/>
          <w:szCs w:val="30"/>
          <w:lang w:val="nl-NL"/>
        </w:rPr>
        <w:t xml:space="preserve">; đã ứng dụng khai thác </w:t>
      </w:r>
      <w:r w:rsidR="00751CAD" w:rsidRPr="00C84DC7">
        <w:rPr>
          <w:rFonts w:eastAsia="Times New Roman" w:cs="Times New Roman"/>
          <w:spacing w:val="2"/>
          <w:position w:val="2"/>
          <w:sz w:val="30"/>
          <w:szCs w:val="30"/>
        </w:rPr>
        <w:t>cơ sở dữ liệu quốc gia về dân cư</w:t>
      </w:r>
      <w:r w:rsidR="00751CAD" w:rsidRPr="00C84DC7">
        <w:rPr>
          <w:rFonts w:cs="Times New Roman"/>
          <w:spacing w:val="2"/>
          <w:position w:val="2"/>
          <w:sz w:val="30"/>
          <w:szCs w:val="30"/>
          <w:lang w:val="nl-NL"/>
        </w:rPr>
        <w:t xml:space="preserve"> </w:t>
      </w:r>
      <w:r w:rsidR="00FE59CA" w:rsidRPr="00C84DC7">
        <w:rPr>
          <w:rFonts w:cs="Times New Roman"/>
          <w:spacing w:val="2"/>
          <w:position w:val="2"/>
          <w:sz w:val="30"/>
          <w:szCs w:val="30"/>
          <w:lang w:val="nl-NL"/>
        </w:rPr>
        <w:t xml:space="preserve">để xác định thông tin cư trú phục vụ kiểm tra, xác nhận về ưu tiên vùng cho 100% học sinh lớp 12 của năm học 2022 – 2023 đăng ký thi tốt nghiệp THPT và xét tuyển đại học, cao đẳng năm 2023. </w:t>
      </w:r>
      <w:r w:rsidR="00E134AA" w:rsidRPr="00C84DC7">
        <w:rPr>
          <w:rFonts w:cs="Times New Roman"/>
          <w:spacing w:val="2"/>
          <w:position w:val="2"/>
          <w:sz w:val="30"/>
          <w:szCs w:val="30"/>
          <w:lang w:val="nl-NL"/>
        </w:rPr>
        <w:t>T</w:t>
      </w:r>
      <w:r w:rsidR="00FE59CA" w:rsidRPr="00C84DC7">
        <w:rPr>
          <w:rFonts w:cs="Times New Roman"/>
          <w:spacing w:val="2"/>
          <w:position w:val="2"/>
          <w:sz w:val="30"/>
          <w:szCs w:val="30"/>
          <w:lang w:val="nl-NL"/>
        </w:rPr>
        <w:t xml:space="preserve">riển khai dịch vụ công đăng ký dự thi tốt nghiệp Trung học phổ thông quốc gia và xét tuyển đại học, cao đẳng thông qua phần mềm quản lý thi tốt nghiệp </w:t>
      </w:r>
      <w:r w:rsidR="00E134AA" w:rsidRPr="00C84DC7">
        <w:rPr>
          <w:rFonts w:cs="Times New Roman"/>
          <w:spacing w:val="2"/>
          <w:position w:val="2"/>
          <w:sz w:val="30"/>
          <w:szCs w:val="30"/>
          <w:lang w:val="nl-NL"/>
        </w:rPr>
        <w:t xml:space="preserve">trên địa bàn tỉnh đạt tỷ lệ 100% </w:t>
      </w:r>
      <w:r w:rsidR="00FE59CA" w:rsidRPr="00C84DC7">
        <w:rPr>
          <w:rFonts w:cs="Times New Roman"/>
          <w:i/>
          <w:spacing w:val="2"/>
          <w:position w:val="2"/>
          <w:sz w:val="30"/>
          <w:szCs w:val="30"/>
          <w:lang w:val="nl-NL"/>
        </w:rPr>
        <w:t>(17.197/17</w:t>
      </w:r>
      <w:r w:rsidR="00E134AA" w:rsidRPr="00C84DC7">
        <w:rPr>
          <w:rFonts w:cs="Times New Roman"/>
          <w:i/>
          <w:spacing w:val="2"/>
          <w:position w:val="2"/>
          <w:sz w:val="30"/>
          <w:szCs w:val="30"/>
          <w:lang w:val="nl-NL"/>
        </w:rPr>
        <w:t>1</w:t>
      </w:r>
      <w:r w:rsidR="00FE59CA" w:rsidRPr="00C84DC7">
        <w:rPr>
          <w:rFonts w:cs="Times New Roman"/>
          <w:i/>
          <w:spacing w:val="2"/>
          <w:position w:val="2"/>
          <w:sz w:val="30"/>
          <w:szCs w:val="30"/>
          <w:lang w:val="nl-NL"/>
        </w:rPr>
        <w:t>.97 hồ sơ)</w:t>
      </w:r>
      <w:r w:rsidR="00FE59CA" w:rsidRPr="00C84DC7">
        <w:rPr>
          <w:rFonts w:cs="Times New Roman"/>
          <w:spacing w:val="2"/>
          <w:position w:val="2"/>
          <w:sz w:val="30"/>
          <w:szCs w:val="30"/>
          <w:lang w:val="nl-NL"/>
        </w:rPr>
        <w:t>.</w:t>
      </w:r>
      <w:r w:rsidRPr="00C84DC7">
        <w:rPr>
          <w:rFonts w:cs="Times New Roman"/>
          <w:spacing w:val="2"/>
          <w:position w:val="2"/>
          <w:sz w:val="30"/>
          <w:szCs w:val="30"/>
          <w:lang w:val="nl-NL"/>
        </w:rPr>
        <w:t xml:space="preserve"> </w:t>
      </w:r>
      <w:r w:rsidR="00810E55" w:rsidRPr="00C84DC7">
        <w:rPr>
          <w:rFonts w:cs="Times New Roman"/>
          <w:spacing w:val="2"/>
          <w:position w:val="2"/>
          <w:sz w:val="30"/>
          <w:szCs w:val="30"/>
          <w:lang w:val="nl-NL"/>
        </w:rPr>
        <w:t>C</w:t>
      </w:r>
      <w:r w:rsidRPr="00C84DC7">
        <w:rPr>
          <w:rFonts w:cs="Times New Roman"/>
          <w:spacing w:val="2"/>
          <w:position w:val="2"/>
          <w:sz w:val="30"/>
          <w:szCs w:val="30"/>
          <w:lang w:val="nl-NL"/>
        </w:rPr>
        <w:t xml:space="preserve">ác cơ sở lưu trú (khách sạn, nhà trọ) trên địa bàn tỉnh </w:t>
      </w:r>
      <w:r w:rsidR="00270DB7" w:rsidRPr="00C84DC7">
        <w:rPr>
          <w:rFonts w:cs="Times New Roman"/>
          <w:spacing w:val="2"/>
          <w:position w:val="2"/>
          <w:sz w:val="30"/>
          <w:szCs w:val="30"/>
          <w:lang w:val="nl-NL"/>
        </w:rPr>
        <w:t xml:space="preserve">đã </w:t>
      </w:r>
      <w:r w:rsidRPr="00C84DC7">
        <w:rPr>
          <w:rFonts w:cs="Times New Roman"/>
          <w:spacing w:val="2"/>
          <w:position w:val="2"/>
          <w:sz w:val="30"/>
          <w:szCs w:val="30"/>
          <w:lang w:val="nl-NL"/>
        </w:rPr>
        <w:t>sử dụ</w:t>
      </w:r>
      <w:r w:rsidR="00CB4954" w:rsidRPr="00C84DC7">
        <w:rPr>
          <w:rFonts w:cs="Times New Roman"/>
          <w:spacing w:val="2"/>
          <w:position w:val="2"/>
          <w:sz w:val="30"/>
          <w:szCs w:val="30"/>
          <w:lang w:val="nl-NL"/>
        </w:rPr>
        <w:t>ng VN</w:t>
      </w:r>
      <w:r w:rsidR="000210DB" w:rsidRPr="00C84DC7">
        <w:rPr>
          <w:rFonts w:cs="Times New Roman"/>
          <w:spacing w:val="2"/>
          <w:position w:val="2"/>
          <w:sz w:val="30"/>
          <w:szCs w:val="30"/>
          <w:lang w:val="nl-NL"/>
        </w:rPr>
        <w:t>e</w:t>
      </w:r>
      <w:r w:rsidR="00CB4954" w:rsidRPr="00C84DC7">
        <w:rPr>
          <w:rFonts w:cs="Times New Roman"/>
          <w:spacing w:val="2"/>
          <w:position w:val="2"/>
          <w:sz w:val="30"/>
          <w:szCs w:val="30"/>
          <w:lang w:val="nl-NL"/>
        </w:rPr>
        <w:t>ID khai báo lưu trú</w:t>
      </w:r>
      <w:r w:rsidR="00810E55" w:rsidRPr="00C84DC7">
        <w:rPr>
          <w:rFonts w:cs="Times New Roman"/>
          <w:spacing w:val="2"/>
          <w:position w:val="2"/>
          <w:sz w:val="30"/>
          <w:szCs w:val="30"/>
          <w:lang w:val="nl-NL"/>
        </w:rPr>
        <w:t xml:space="preserve"> đạt tỷ lệ 100%</w:t>
      </w:r>
      <w:r w:rsidR="00E134AA" w:rsidRPr="00C84DC7">
        <w:rPr>
          <w:rFonts w:cs="Times New Roman"/>
          <w:spacing w:val="2"/>
          <w:position w:val="2"/>
          <w:sz w:val="30"/>
          <w:szCs w:val="30"/>
          <w:lang w:val="nl-NL"/>
        </w:rPr>
        <w:t>.</w:t>
      </w:r>
      <w:r w:rsidR="00CB4954" w:rsidRPr="00C84DC7">
        <w:rPr>
          <w:rFonts w:cs="Times New Roman"/>
          <w:spacing w:val="2"/>
          <w:position w:val="2"/>
          <w:sz w:val="30"/>
          <w:szCs w:val="30"/>
          <w:lang w:val="nl-NL"/>
        </w:rPr>
        <w:t xml:space="preserve"> </w:t>
      </w:r>
      <w:r w:rsidR="00E134AA" w:rsidRPr="00C84DC7">
        <w:rPr>
          <w:rFonts w:cs="Times New Roman"/>
          <w:spacing w:val="2"/>
          <w:position w:val="2"/>
          <w:sz w:val="30"/>
          <w:szCs w:val="30"/>
          <w:lang w:val="nl-NL"/>
        </w:rPr>
        <w:t xml:space="preserve">Cảng hàng không Chu Lai tổ </w:t>
      </w:r>
      <w:r w:rsidR="00270DB7" w:rsidRPr="00C84DC7">
        <w:rPr>
          <w:rFonts w:cs="Times New Roman"/>
          <w:spacing w:val="2"/>
          <w:position w:val="2"/>
          <w:sz w:val="30"/>
          <w:szCs w:val="30"/>
          <w:lang w:val="nl-NL"/>
        </w:rPr>
        <w:t xml:space="preserve">chức </w:t>
      </w:r>
      <w:r w:rsidR="00E134AA" w:rsidRPr="00C84DC7">
        <w:rPr>
          <w:rFonts w:cs="Times New Roman"/>
          <w:spacing w:val="2"/>
          <w:position w:val="2"/>
          <w:sz w:val="30"/>
          <w:szCs w:val="30"/>
          <w:lang w:val="nl-NL"/>
        </w:rPr>
        <w:t xml:space="preserve">triển khai việc </w:t>
      </w:r>
      <w:r w:rsidR="00CB4954" w:rsidRPr="00C84DC7">
        <w:rPr>
          <w:rFonts w:cs="Times New Roman"/>
          <w:spacing w:val="2"/>
          <w:position w:val="2"/>
          <w:sz w:val="30"/>
          <w:szCs w:val="30"/>
          <w:lang w:val="nl-NL"/>
        </w:rPr>
        <w:t>s</w:t>
      </w:r>
      <w:r w:rsidRPr="00C84DC7">
        <w:rPr>
          <w:rFonts w:cs="Times New Roman"/>
          <w:spacing w:val="2"/>
          <w:position w:val="2"/>
          <w:sz w:val="30"/>
          <w:szCs w:val="30"/>
          <w:lang w:val="nl-NL"/>
        </w:rPr>
        <w:t xml:space="preserve">ử dụng tài khoản định danh điện tử </w:t>
      </w:r>
      <w:r w:rsidR="00751CAD" w:rsidRPr="00C84DC7">
        <w:rPr>
          <w:rFonts w:cs="Times New Roman"/>
          <w:spacing w:val="2"/>
          <w:position w:val="2"/>
          <w:sz w:val="30"/>
          <w:szCs w:val="30"/>
          <w:lang w:val="nl-NL"/>
        </w:rPr>
        <w:t>- VNeID</w:t>
      </w:r>
      <w:r w:rsidRPr="00C84DC7">
        <w:rPr>
          <w:rFonts w:cs="Times New Roman"/>
          <w:spacing w:val="2"/>
          <w:position w:val="2"/>
          <w:sz w:val="30"/>
          <w:szCs w:val="30"/>
          <w:lang w:val="nl-NL"/>
        </w:rPr>
        <w:t xml:space="preserve"> </w:t>
      </w:r>
      <w:r w:rsidR="00E134AA" w:rsidRPr="00C84DC7">
        <w:rPr>
          <w:rFonts w:cs="Times New Roman"/>
          <w:spacing w:val="2"/>
          <w:position w:val="2"/>
          <w:sz w:val="30"/>
          <w:szCs w:val="30"/>
          <w:lang w:val="nl-NL"/>
        </w:rPr>
        <w:t xml:space="preserve">cho công dân </w:t>
      </w:r>
      <w:r w:rsidRPr="00C84DC7">
        <w:rPr>
          <w:rFonts w:cs="Times New Roman"/>
          <w:spacing w:val="2"/>
          <w:position w:val="2"/>
          <w:sz w:val="30"/>
          <w:szCs w:val="30"/>
          <w:lang w:val="nl-NL"/>
        </w:rPr>
        <w:t xml:space="preserve">làm thủ tục đi tàu bay. </w:t>
      </w:r>
    </w:p>
    <w:p w:rsidR="00270DB7" w:rsidRPr="00C84DC7" w:rsidRDefault="007B0BD6"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b/>
          <w:i/>
          <w:spacing w:val="2"/>
          <w:position w:val="2"/>
          <w:sz w:val="30"/>
          <w:szCs w:val="30"/>
          <w:lang w:val="nl-NL"/>
        </w:rPr>
      </w:pPr>
      <w:r w:rsidRPr="00C84DC7">
        <w:rPr>
          <w:rFonts w:cs="Times New Roman"/>
          <w:b/>
          <w:i/>
          <w:spacing w:val="2"/>
          <w:position w:val="2"/>
          <w:sz w:val="30"/>
          <w:szCs w:val="30"/>
        </w:rPr>
        <w:tab/>
      </w:r>
      <w:r w:rsidR="00C64A9B" w:rsidRPr="00C84DC7">
        <w:rPr>
          <w:rFonts w:cs="Times New Roman"/>
          <w:b/>
          <w:i/>
          <w:spacing w:val="2"/>
          <w:position w:val="2"/>
          <w:sz w:val="30"/>
          <w:szCs w:val="30"/>
          <w:lang w:val="nl-NL"/>
        </w:rPr>
        <w:t>Phát huy những kết quả đạt được trong việc thực hiện Đề án 06, thời gian đến Tổ công tác Đề án 06 tỉnh sẽ tập trung thực hiện một số nhiệm vụ sau:</w:t>
      </w:r>
    </w:p>
    <w:p w:rsidR="00C74B25" w:rsidRPr="00C84DC7" w:rsidRDefault="00270DB7"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spacing w:val="2"/>
          <w:position w:val="2"/>
          <w:sz w:val="30"/>
          <w:szCs w:val="30"/>
          <w:lang w:val="nl-NL"/>
        </w:rPr>
      </w:pPr>
      <w:r w:rsidRPr="00C84DC7">
        <w:rPr>
          <w:rFonts w:cs="Times New Roman"/>
          <w:b/>
          <w:i/>
          <w:spacing w:val="2"/>
          <w:position w:val="2"/>
          <w:sz w:val="30"/>
          <w:szCs w:val="30"/>
          <w:lang w:val="nl-NL"/>
        </w:rPr>
        <w:tab/>
      </w:r>
      <w:r w:rsidR="00C74B25" w:rsidRPr="00C84DC7">
        <w:rPr>
          <w:rFonts w:cs="Times New Roman"/>
          <w:b/>
          <w:i/>
          <w:spacing w:val="2"/>
          <w:position w:val="2"/>
          <w:sz w:val="30"/>
          <w:szCs w:val="30"/>
          <w:lang w:val="nl-NL"/>
        </w:rPr>
        <w:t>Một là,</w:t>
      </w:r>
      <w:r w:rsidRPr="00C84DC7">
        <w:rPr>
          <w:rFonts w:cs="Times New Roman"/>
          <w:spacing w:val="2"/>
          <w:position w:val="2"/>
          <w:sz w:val="30"/>
          <w:szCs w:val="30"/>
          <w:lang w:val="nl-NL"/>
        </w:rPr>
        <w:t xml:space="preserve"> Đẩy nhanh tiến độ triển khai thực hiện 43 mô hình điểm về ứng dụng Đề án 06 của Chính phủ. Theo đó, Công an tỉnh tiếp tục phát </w:t>
      </w:r>
      <w:r w:rsidRPr="00C84DC7">
        <w:rPr>
          <w:rFonts w:cs="Times New Roman"/>
          <w:spacing w:val="2"/>
          <w:position w:val="2"/>
          <w:sz w:val="30"/>
          <w:szCs w:val="30"/>
          <w:lang w:val="nl-NL"/>
        </w:rPr>
        <w:lastRenderedPageBreak/>
        <w:t xml:space="preserve">huy vai trò của cơ quan thường trực thực hiện Đề án 06 trong việc hướng dẫn, kiểm tra và phối hợp với các cơ quan, đơn vị, tổ chức doanh nghiệp để triển khai có hiệu quả </w:t>
      </w:r>
      <w:r w:rsidR="00751CAD" w:rsidRPr="00C84DC7">
        <w:rPr>
          <w:rFonts w:cs="Times New Roman"/>
          <w:spacing w:val="2"/>
          <w:position w:val="2"/>
          <w:sz w:val="30"/>
          <w:szCs w:val="30"/>
          <w:lang w:val="nl-NL"/>
        </w:rPr>
        <w:t xml:space="preserve">các </w:t>
      </w:r>
      <w:r w:rsidRPr="00C84DC7">
        <w:rPr>
          <w:rFonts w:cs="Times New Roman"/>
          <w:spacing w:val="2"/>
          <w:position w:val="2"/>
          <w:sz w:val="30"/>
          <w:szCs w:val="30"/>
          <w:lang w:val="nl-NL"/>
        </w:rPr>
        <w:t xml:space="preserve">mô hình </w:t>
      </w:r>
      <w:r w:rsidR="00751CAD" w:rsidRPr="00C84DC7">
        <w:rPr>
          <w:rFonts w:cs="Times New Roman"/>
          <w:spacing w:val="2"/>
          <w:position w:val="2"/>
          <w:sz w:val="30"/>
          <w:szCs w:val="30"/>
          <w:lang w:val="nl-NL"/>
        </w:rPr>
        <w:t>t</w:t>
      </w:r>
      <w:r w:rsidRPr="00C84DC7">
        <w:rPr>
          <w:rFonts w:cs="Times New Roman"/>
          <w:spacing w:val="2"/>
          <w:position w:val="2"/>
          <w:sz w:val="30"/>
          <w:szCs w:val="30"/>
          <w:lang w:val="nl-NL"/>
        </w:rPr>
        <w:t>rên toàn địa bàn</w:t>
      </w:r>
      <w:r w:rsidR="00751CAD" w:rsidRPr="00C84DC7">
        <w:rPr>
          <w:rFonts w:cs="Times New Roman"/>
          <w:spacing w:val="2"/>
          <w:position w:val="2"/>
          <w:sz w:val="30"/>
          <w:szCs w:val="30"/>
          <w:lang w:val="nl-NL"/>
        </w:rPr>
        <w:t xml:space="preserve"> tỉnh</w:t>
      </w:r>
      <w:r w:rsidRPr="00C84DC7">
        <w:rPr>
          <w:rFonts w:cs="Times New Roman"/>
          <w:spacing w:val="2"/>
          <w:position w:val="2"/>
          <w:sz w:val="30"/>
          <w:szCs w:val="30"/>
          <w:lang w:val="nl-NL"/>
        </w:rPr>
        <w:t xml:space="preserve"> trong thời gian sớm nhất</w:t>
      </w:r>
      <w:r w:rsidR="00C74B25" w:rsidRPr="00C84DC7">
        <w:rPr>
          <w:rFonts w:cs="Times New Roman"/>
          <w:spacing w:val="2"/>
          <w:position w:val="2"/>
          <w:sz w:val="30"/>
          <w:szCs w:val="30"/>
          <w:lang w:val="nl-NL"/>
        </w:rPr>
        <w:t xml:space="preserve"> để ứng dụng những tiện ích được phát triển từ nền tảng cơ sở dữ liệu quốc gia về dân cư, căn cước công dân, định danh điện tử, ứng dụng VneID.</w:t>
      </w:r>
    </w:p>
    <w:p w:rsidR="00596AF6" w:rsidRPr="00C84DC7" w:rsidRDefault="00596AF6"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spacing w:val="2"/>
          <w:position w:val="2"/>
          <w:sz w:val="30"/>
          <w:szCs w:val="30"/>
          <w:lang w:val="nl-NL"/>
        </w:rPr>
      </w:pPr>
      <w:r w:rsidRPr="00C84DC7">
        <w:rPr>
          <w:rFonts w:cs="Times New Roman"/>
          <w:spacing w:val="2"/>
          <w:position w:val="2"/>
          <w:sz w:val="30"/>
          <w:szCs w:val="30"/>
          <w:lang w:val="nl-NL"/>
        </w:rPr>
        <w:tab/>
      </w:r>
      <w:r w:rsidR="00C74B25" w:rsidRPr="00C84DC7">
        <w:rPr>
          <w:rFonts w:cs="Times New Roman"/>
          <w:b/>
          <w:i/>
          <w:spacing w:val="2"/>
          <w:position w:val="2"/>
          <w:sz w:val="30"/>
          <w:szCs w:val="30"/>
          <w:lang w:val="nl-NL"/>
        </w:rPr>
        <w:t>Hai là,</w:t>
      </w:r>
      <w:r w:rsidRPr="00C84DC7">
        <w:rPr>
          <w:rFonts w:cs="Times New Roman"/>
          <w:spacing w:val="2"/>
          <w:position w:val="2"/>
          <w:sz w:val="30"/>
          <w:szCs w:val="30"/>
          <w:lang w:val="nl-NL"/>
        </w:rPr>
        <w:t xml:space="preserve"> Bám sát Kế hoạch số 1148/KH-UBND ngày 06/3/2023 của Chủ tịch UBND tỉnh theo các nhóm nhiệm vụ cụ thể, đề ra các giải pháp khắc phục khó khăn, vướng mắc, hoàn thành các nhiệm vụ của Đề án 06 đúng tiến độ quy định.</w:t>
      </w:r>
      <w:r w:rsidR="00CB5F38" w:rsidRPr="00C84DC7">
        <w:rPr>
          <w:rFonts w:cs="Times New Roman"/>
          <w:spacing w:val="2"/>
          <w:position w:val="2"/>
          <w:sz w:val="30"/>
          <w:szCs w:val="30"/>
          <w:lang w:val="nl-NL"/>
        </w:rPr>
        <w:t xml:space="preserve"> Phát huy vai trò thường trực của lực lượng Công an ở các cấp trong công tác tham mưu với cấp uỷ, chính quyền triển khai các nội dung liên quan, phối hợp chặt chẽ với các ngành trong tổ chức thực hiện.</w:t>
      </w:r>
    </w:p>
    <w:p w:rsidR="00C74B25" w:rsidRPr="00C84DC7" w:rsidRDefault="00596AF6"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spacing w:val="2"/>
          <w:position w:val="2"/>
          <w:sz w:val="30"/>
          <w:szCs w:val="30"/>
          <w:lang w:val="nl-NL"/>
        </w:rPr>
      </w:pPr>
      <w:r w:rsidRPr="00C84DC7">
        <w:rPr>
          <w:rFonts w:cs="Times New Roman"/>
          <w:spacing w:val="2"/>
          <w:position w:val="2"/>
          <w:sz w:val="30"/>
          <w:szCs w:val="30"/>
          <w:lang w:val="nl-NL"/>
        </w:rPr>
        <w:tab/>
      </w:r>
      <w:r w:rsidR="00C73E91" w:rsidRPr="00C84DC7">
        <w:rPr>
          <w:rFonts w:cs="Times New Roman"/>
          <w:b/>
          <w:i/>
          <w:spacing w:val="2"/>
          <w:position w:val="2"/>
          <w:sz w:val="30"/>
          <w:szCs w:val="30"/>
          <w:lang w:val="nl-NL"/>
        </w:rPr>
        <w:t>Ba là,</w:t>
      </w:r>
      <w:r w:rsidR="00C73E91" w:rsidRPr="00C84DC7">
        <w:rPr>
          <w:rFonts w:cs="Times New Roman"/>
          <w:spacing w:val="2"/>
          <w:position w:val="2"/>
          <w:sz w:val="30"/>
          <w:szCs w:val="30"/>
          <w:lang w:val="nl-NL"/>
        </w:rPr>
        <w:t xml:space="preserve"> </w:t>
      </w:r>
      <w:r w:rsidR="00C74B25" w:rsidRPr="00C84DC7">
        <w:rPr>
          <w:rFonts w:cs="Times New Roman"/>
          <w:spacing w:val="2"/>
          <w:position w:val="2"/>
          <w:sz w:val="30"/>
          <w:szCs w:val="30"/>
          <w:lang w:val="nl-NL"/>
        </w:rPr>
        <w:t>Tiếp tục làm sạch, chỉnh sửa, cập nhật, bổ sung thông tin dữ liệu chuyên ngành, đoàn thể phục vụ đồng bộ, kết nối với Cơ sở dữ liệu quốc gia về dân cư, làm giàu dữ liệu; trước mắt tập trung đối với các ngành Y tế, Bảo hiểm, Tài nguyên và Môi trường, Lao động - Thương binh và Xã hội, Thuế và dữ liệu các hội, đoàn thể.</w:t>
      </w:r>
    </w:p>
    <w:p w:rsidR="00C74B25" w:rsidRPr="00C84DC7" w:rsidRDefault="00C74B25"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spacing w:val="2"/>
          <w:position w:val="2"/>
          <w:sz w:val="30"/>
          <w:szCs w:val="30"/>
          <w:lang w:val="nl-NL"/>
        </w:rPr>
      </w:pPr>
      <w:r w:rsidRPr="00C84DC7">
        <w:rPr>
          <w:rFonts w:cs="Times New Roman"/>
          <w:spacing w:val="2"/>
          <w:position w:val="2"/>
          <w:sz w:val="30"/>
          <w:szCs w:val="30"/>
          <w:lang w:val="nl-NL"/>
        </w:rPr>
        <w:tab/>
      </w:r>
      <w:r w:rsidR="00C73A33" w:rsidRPr="00C84DC7">
        <w:rPr>
          <w:rFonts w:cs="Times New Roman"/>
          <w:b/>
          <w:i/>
          <w:spacing w:val="2"/>
          <w:position w:val="2"/>
          <w:sz w:val="30"/>
          <w:szCs w:val="30"/>
          <w:lang w:val="nl-NL"/>
        </w:rPr>
        <w:t>Bốn là,</w:t>
      </w:r>
      <w:r w:rsidR="00C73A33" w:rsidRPr="00C84DC7">
        <w:rPr>
          <w:rFonts w:cs="Times New Roman"/>
          <w:spacing w:val="2"/>
          <w:position w:val="2"/>
          <w:sz w:val="30"/>
          <w:szCs w:val="30"/>
          <w:lang w:val="nl-NL"/>
        </w:rPr>
        <w:t> </w:t>
      </w:r>
      <w:r w:rsidRPr="00C84DC7">
        <w:rPr>
          <w:rFonts w:cs="Times New Roman"/>
          <w:spacing w:val="2"/>
          <w:position w:val="2"/>
          <w:sz w:val="30"/>
          <w:szCs w:val="30"/>
          <w:lang w:val="nl-NL"/>
        </w:rPr>
        <w:t xml:space="preserve">Tập trung chuyển đổi quy trình thực hiện </w:t>
      </w:r>
      <w:r w:rsidR="00751CAD" w:rsidRPr="00C84DC7">
        <w:rPr>
          <w:rFonts w:cs="Times New Roman"/>
          <w:spacing w:val="2"/>
          <w:position w:val="2"/>
          <w:sz w:val="30"/>
          <w:szCs w:val="30"/>
          <w:lang w:val="nl-NL"/>
        </w:rPr>
        <w:t>thủ tục hành chính, dịch vụ công</w:t>
      </w:r>
      <w:r w:rsidRPr="00C84DC7">
        <w:rPr>
          <w:rFonts w:cs="Times New Roman"/>
          <w:spacing w:val="2"/>
          <w:position w:val="2"/>
          <w:sz w:val="30"/>
          <w:szCs w:val="30"/>
          <w:lang w:val="nl-NL"/>
        </w:rPr>
        <w:t xml:space="preserve"> từ phương thức truyền thống sang môi trường điện tử; chuẩn hóa, tái cấu trúc quy trình; xây dựng các biểu mẫu điện tử, phần mềm chuyên dụng, số hóa hồ sơ, kết quả giải quyết </w:t>
      </w:r>
      <w:r w:rsidR="00751CAD" w:rsidRPr="00C84DC7">
        <w:rPr>
          <w:rFonts w:cs="Times New Roman"/>
          <w:spacing w:val="2"/>
          <w:position w:val="2"/>
          <w:sz w:val="30"/>
          <w:szCs w:val="30"/>
          <w:lang w:val="nl-NL"/>
        </w:rPr>
        <w:t>thủ tục hành chính</w:t>
      </w:r>
      <w:r w:rsidRPr="00C84DC7">
        <w:rPr>
          <w:rFonts w:cs="Times New Roman"/>
          <w:spacing w:val="2"/>
          <w:position w:val="2"/>
          <w:sz w:val="30"/>
          <w:szCs w:val="30"/>
          <w:lang w:val="nl-NL"/>
        </w:rPr>
        <w:t>, tạo điều kiện thuận lợi cho người dân, doanh nghiệp. Thực hiện nghiêm việc tiếp nhận, xử lý hồ sơ trực tuyến, không để tình trạng giải quyết hồ sơ chậm,</w:t>
      </w:r>
      <w:r w:rsidR="00751CAD" w:rsidRPr="00C84DC7">
        <w:rPr>
          <w:rFonts w:cs="Times New Roman"/>
          <w:spacing w:val="2"/>
          <w:position w:val="2"/>
          <w:sz w:val="30"/>
          <w:szCs w:val="30"/>
          <w:lang w:val="nl-NL"/>
        </w:rPr>
        <w:t xml:space="preserve"> quá hạn</w:t>
      </w:r>
      <w:r w:rsidRPr="00C84DC7">
        <w:rPr>
          <w:rFonts w:cs="Times New Roman"/>
          <w:spacing w:val="2"/>
          <w:position w:val="2"/>
          <w:sz w:val="30"/>
          <w:szCs w:val="30"/>
          <w:lang w:val="nl-NL"/>
        </w:rPr>
        <w:t>; Kiểm tra, đánh giá toàn bộ các dịch vụ công trực tuyến; lựa chọn, đề xuất những dịch vụ công thiết thực, tần suất sử dụng cao gắn liền nhu cầu hàng ngày của người dân, doanh nghiệp để cung cấp dịch vụ công trực tuyến toàn trình, tiến tới cung cấp các ứng dụng thủ tục hành chính cho người dân, doanh nghiệp tương tác hiệu quả với chính quyền.</w:t>
      </w:r>
    </w:p>
    <w:p w:rsidR="00751CAD" w:rsidRPr="00C84DC7" w:rsidRDefault="00751CAD"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cs="Times New Roman"/>
          <w:spacing w:val="2"/>
          <w:position w:val="2"/>
          <w:sz w:val="30"/>
          <w:szCs w:val="30"/>
          <w:lang w:val="nl-NL"/>
        </w:rPr>
      </w:pPr>
      <w:r w:rsidRPr="00C84DC7">
        <w:rPr>
          <w:rFonts w:cs="Times New Roman"/>
          <w:spacing w:val="2"/>
          <w:position w:val="2"/>
          <w:sz w:val="30"/>
          <w:szCs w:val="30"/>
          <w:lang w:val="nl-NL"/>
        </w:rPr>
        <w:tab/>
      </w:r>
      <w:r w:rsidRPr="00C84DC7">
        <w:rPr>
          <w:rFonts w:cs="Times New Roman"/>
          <w:b/>
          <w:i/>
          <w:spacing w:val="2"/>
          <w:position w:val="2"/>
          <w:sz w:val="30"/>
          <w:szCs w:val="30"/>
          <w:lang w:val="nl-NL"/>
        </w:rPr>
        <w:t>Năm là,</w:t>
      </w:r>
      <w:r w:rsidRPr="00C84DC7">
        <w:rPr>
          <w:rFonts w:cs="Times New Roman"/>
          <w:spacing w:val="2"/>
          <w:position w:val="2"/>
          <w:sz w:val="30"/>
          <w:szCs w:val="30"/>
          <w:lang w:val="nl-NL"/>
        </w:rPr>
        <w:t xml:space="preserve"> Tham mưu Tỉnh uỷ, HĐND, UBND tỉnh chỉ đạo đầu tư nguồn lực thực hiện Đề án 06, trọng tâm là </w:t>
      </w:r>
      <w:r w:rsidR="00C01811" w:rsidRPr="00C84DC7">
        <w:rPr>
          <w:rFonts w:cs="Times New Roman"/>
          <w:spacing w:val="2"/>
          <w:position w:val="2"/>
          <w:sz w:val="30"/>
          <w:szCs w:val="30"/>
          <w:lang w:val="nl-NL"/>
        </w:rPr>
        <w:t>đào tạo nguồn nhân lực</w:t>
      </w:r>
      <w:r w:rsidR="007C3074">
        <w:rPr>
          <w:rFonts w:cs="Times New Roman"/>
          <w:spacing w:val="2"/>
          <w:position w:val="2"/>
          <w:sz w:val="30"/>
          <w:szCs w:val="30"/>
          <w:lang w:val="nl-NL"/>
        </w:rPr>
        <w:t xml:space="preserve"> chất lượng cao</w:t>
      </w:r>
      <w:r w:rsidR="00C01811" w:rsidRPr="00C84DC7">
        <w:rPr>
          <w:rFonts w:cs="Times New Roman"/>
          <w:spacing w:val="2"/>
          <w:position w:val="2"/>
          <w:sz w:val="30"/>
          <w:szCs w:val="30"/>
          <w:lang w:val="nl-NL"/>
        </w:rPr>
        <w:t xml:space="preserve">, phân bổ kinh phí, </w:t>
      </w:r>
      <w:r w:rsidRPr="00C84DC7">
        <w:rPr>
          <w:rFonts w:cs="Times New Roman"/>
          <w:spacing w:val="2"/>
          <w:position w:val="2"/>
          <w:sz w:val="30"/>
          <w:szCs w:val="30"/>
          <w:lang w:val="nl-NL"/>
        </w:rPr>
        <w:t>trang cấp phương tiện kỹ thuật</w:t>
      </w:r>
      <w:r w:rsidR="007C3074">
        <w:rPr>
          <w:rFonts w:cs="Times New Roman"/>
          <w:spacing w:val="2"/>
          <w:position w:val="2"/>
          <w:sz w:val="30"/>
          <w:szCs w:val="30"/>
          <w:lang w:val="nl-NL"/>
        </w:rPr>
        <w:t>..</w:t>
      </w:r>
      <w:r w:rsidR="00C01811" w:rsidRPr="00C84DC7">
        <w:rPr>
          <w:rFonts w:cs="Times New Roman"/>
          <w:spacing w:val="2"/>
          <w:position w:val="2"/>
          <w:sz w:val="30"/>
          <w:szCs w:val="30"/>
          <w:lang w:val="nl-NL"/>
        </w:rPr>
        <w:t>. Đồng thời, phải bảo đảm tuyệt đối an ninh, an toàn hệ thống và dữ liệu trong quá trình thực Đề án 06./.</w:t>
      </w:r>
    </w:p>
    <w:p w:rsidR="00AA463C" w:rsidRPr="00C84DC7" w:rsidRDefault="00AA463C" w:rsidP="00AA463C">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center"/>
        <w:rPr>
          <w:rFonts w:cs="Times New Roman"/>
          <w:spacing w:val="2"/>
          <w:position w:val="2"/>
          <w:sz w:val="30"/>
          <w:szCs w:val="30"/>
          <w:lang w:val="nl-NL"/>
        </w:rPr>
      </w:pPr>
      <w:r w:rsidRPr="00C84DC7">
        <w:rPr>
          <w:rFonts w:cs="Times New Roman"/>
          <w:spacing w:val="2"/>
          <w:position w:val="2"/>
          <w:sz w:val="30"/>
          <w:szCs w:val="30"/>
          <w:lang w:val="nl-NL"/>
        </w:rPr>
        <w:t>----------------------------</w:t>
      </w:r>
    </w:p>
    <w:p w:rsidR="00BA60C3" w:rsidRPr="00C84DC7" w:rsidRDefault="00C64A9B" w:rsidP="00B31D35">
      <w:pPr>
        <w:pBdr>
          <w:top w:val="dotted" w:sz="4" w:space="0" w:color="FFFFFF"/>
          <w:left w:val="dotted" w:sz="4" w:space="0" w:color="FFFFFF"/>
          <w:bottom w:val="dotted" w:sz="4" w:space="16" w:color="FFFFFF"/>
          <w:right w:val="dotted" w:sz="4" w:space="0" w:color="FFFFFF"/>
        </w:pBdr>
        <w:shd w:val="clear" w:color="auto" w:fill="FFFFFF"/>
        <w:tabs>
          <w:tab w:val="left" w:pos="0"/>
        </w:tabs>
        <w:spacing w:before="120" w:after="120" w:line="240" w:lineRule="auto"/>
        <w:jc w:val="both"/>
        <w:rPr>
          <w:rFonts w:eastAsia="Times New Roman" w:cs="Times New Roman"/>
          <w:spacing w:val="2"/>
          <w:position w:val="2"/>
          <w:sz w:val="30"/>
          <w:szCs w:val="30"/>
        </w:rPr>
      </w:pPr>
      <w:r w:rsidRPr="00C84DC7">
        <w:rPr>
          <w:rFonts w:cs="Times New Roman"/>
          <w:spacing w:val="2"/>
          <w:position w:val="2"/>
          <w:sz w:val="30"/>
          <w:szCs w:val="30"/>
          <w:lang w:val="nl-NL"/>
        </w:rPr>
        <w:tab/>
      </w:r>
    </w:p>
    <w:sectPr w:rsidR="00BA60C3" w:rsidRPr="00C84DC7" w:rsidSect="005A6B0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56" w:rsidRDefault="00A86156" w:rsidP="00F60018">
      <w:pPr>
        <w:spacing w:after="0" w:line="240" w:lineRule="auto"/>
      </w:pPr>
      <w:r>
        <w:separator/>
      </w:r>
    </w:p>
  </w:endnote>
  <w:endnote w:type="continuationSeparator" w:id="0">
    <w:p w:rsidR="00A86156" w:rsidRDefault="00A86156" w:rsidP="00F6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56" w:rsidRDefault="00A86156" w:rsidP="00F60018">
      <w:pPr>
        <w:spacing w:after="0" w:line="240" w:lineRule="auto"/>
      </w:pPr>
      <w:r>
        <w:separator/>
      </w:r>
    </w:p>
  </w:footnote>
  <w:footnote w:type="continuationSeparator" w:id="0">
    <w:p w:rsidR="00A86156" w:rsidRDefault="00A86156" w:rsidP="00F60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369525"/>
      <w:docPartObj>
        <w:docPartGallery w:val="Page Numbers (Top of Page)"/>
        <w:docPartUnique/>
      </w:docPartObj>
    </w:sdtPr>
    <w:sdtEndPr>
      <w:rPr>
        <w:noProof/>
      </w:rPr>
    </w:sdtEndPr>
    <w:sdtContent>
      <w:p w:rsidR="00F60018" w:rsidRDefault="00F60018">
        <w:pPr>
          <w:pStyle w:val="Header"/>
          <w:jc w:val="center"/>
        </w:pPr>
        <w:r>
          <w:fldChar w:fldCharType="begin"/>
        </w:r>
        <w:r>
          <w:instrText xml:space="preserve"> PAGE   \* MERGEFORMAT </w:instrText>
        </w:r>
        <w:r>
          <w:fldChar w:fldCharType="separate"/>
        </w:r>
        <w:r w:rsidR="006F2BD8">
          <w:rPr>
            <w:noProof/>
          </w:rPr>
          <w:t>2</w:t>
        </w:r>
        <w:r>
          <w:rPr>
            <w:noProof/>
          </w:rPr>
          <w:fldChar w:fldCharType="end"/>
        </w:r>
      </w:p>
    </w:sdtContent>
  </w:sdt>
  <w:p w:rsidR="00F60018" w:rsidRDefault="00F60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D4A"/>
    <w:multiLevelType w:val="hybridMultilevel"/>
    <w:tmpl w:val="6650A1BC"/>
    <w:lvl w:ilvl="0" w:tplc="6EDC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23"/>
    <w:rsid w:val="00003B1C"/>
    <w:rsid w:val="00005EE9"/>
    <w:rsid w:val="000210DB"/>
    <w:rsid w:val="0003705B"/>
    <w:rsid w:val="000373F4"/>
    <w:rsid w:val="00040743"/>
    <w:rsid w:val="000442BE"/>
    <w:rsid w:val="00061D6E"/>
    <w:rsid w:val="000738E7"/>
    <w:rsid w:val="000B1285"/>
    <w:rsid w:val="000B207E"/>
    <w:rsid w:val="000B52CA"/>
    <w:rsid w:val="000E1AAA"/>
    <w:rsid w:val="00107D23"/>
    <w:rsid w:val="00110D55"/>
    <w:rsid w:val="001304F6"/>
    <w:rsid w:val="00143285"/>
    <w:rsid w:val="00183075"/>
    <w:rsid w:val="001859CB"/>
    <w:rsid w:val="001E4732"/>
    <w:rsid w:val="002262C8"/>
    <w:rsid w:val="00227D1A"/>
    <w:rsid w:val="00270DB7"/>
    <w:rsid w:val="0028641C"/>
    <w:rsid w:val="002B64F5"/>
    <w:rsid w:val="002D5859"/>
    <w:rsid w:val="002D58A0"/>
    <w:rsid w:val="002F2BF3"/>
    <w:rsid w:val="00314F32"/>
    <w:rsid w:val="0032149F"/>
    <w:rsid w:val="003B2B51"/>
    <w:rsid w:val="00407E7C"/>
    <w:rsid w:val="00453054"/>
    <w:rsid w:val="004950FB"/>
    <w:rsid w:val="004C1639"/>
    <w:rsid w:val="005279AF"/>
    <w:rsid w:val="00537A64"/>
    <w:rsid w:val="0054258C"/>
    <w:rsid w:val="00547F23"/>
    <w:rsid w:val="00596AF6"/>
    <w:rsid w:val="005A6B06"/>
    <w:rsid w:val="005E6088"/>
    <w:rsid w:val="00615519"/>
    <w:rsid w:val="00625FB9"/>
    <w:rsid w:val="00662264"/>
    <w:rsid w:val="00677DAF"/>
    <w:rsid w:val="006C58B9"/>
    <w:rsid w:val="006F2BD8"/>
    <w:rsid w:val="00714CD1"/>
    <w:rsid w:val="00743885"/>
    <w:rsid w:val="00751CAD"/>
    <w:rsid w:val="007732E7"/>
    <w:rsid w:val="007B0BD6"/>
    <w:rsid w:val="007C3074"/>
    <w:rsid w:val="00810E55"/>
    <w:rsid w:val="008515CF"/>
    <w:rsid w:val="008B613D"/>
    <w:rsid w:val="00950E21"/>
    <w:rsid w:val="009858A2"/>
    <w:rsid w:val="009B614C"/>
    <w:rsid w:val="00A019C4"/>
    <w:rsid w:val="00A45728"/>
    <w:rsid w:val="00A86156"/>
    <w:rsid w:val="00A90055"/>
    <w:rsid w:val="00AA463C"/>
    <w:rsid w:val="00B27BAB"/>
    <w:rsid w:val="00B31D35"/>
    <w:rsid w:val="00BA60C3"/>
    <w:rsid w:val="00C01811"/>
    <w:rsid w:val="00C64A9B"/>
    <w:rsid w:val="00C73A33"/>
    <w:rsid w:val="00C73E91"/>
    <w:rsid w:val="00C74B25"/>
    <w:rsid w:val="00C84DC7"/>
    <w:rsid w:val="00CB2B77"/>
    <w:rsid w:val="00CB4954"/>
    <w:rsid w:val="00CB5F38"/>
    <w:rsid w:val="00D649E2"/>
    <w:rsid w:val="00E134AA"/>
    <w:rsid w:val="00EF02E7"/>
    <w:rsid w:val="00F10B82"/>
    <w:rsid w:val="00F10C0B"/>
    <w:rsid w:val="00F26CF2"/>
    <w:rsid w:val="00F60018"/>
    <w:rsid w:val="00FE4802"/>
    <w:rsid w:val="00FE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18"/>
  </w:style>
  <w:style w:type="paragraph" w:styleId="Footer">
    <w:name w:val="footer"/>
    <w:basedOn w:val="Normal"/>
    <w:link w:val="FooterChar"/>
    <w:uiPriority w:val="99"/>
    <w:unhideWhenUsed/>
    <w:rsid w:val="00F60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18"/>
  </w:style>
  <w:style w:type="paragraph" w:styleId="BalloonText">
    <w:name w:val="Balloon Text"/>
    <w:basedOn w:val="Normal"/>
    <w:link w:val="BalloonTextChar"/>
    <w:uiPriority w:val="99"/>
    <w:semiHidden/>
    <w:unhideWhenUsed/>
    <w:rsid w:val="005A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06"/>
    <w:rPr>
      <w:rFonts w:ascii="Tahoma" w:hAnsi="Tahoma" w:cs="Tahoma"/>
      <w:sz w:val="16"/>
      <w:szCs w:val="16"/>
    </w:rPr>
  </w:style>
  <w:style w:type="paragraph" w:styleId="ListParagraph">
    <w:name w:val="List Paragraph"/>
    <w:basedOn w:val="Normal"/>
    <w:uiPriority w:val="34"/>
    <w:qFormat/>
    <w:rsid w:val="00FE4802"/>
    <w:pPr>
      <w:ind w:left="720"/>
      <w:contextualSpacing/>
    </w:pPr>
  </w:style>
  <w:style w:type="character" w:customStyle="1" w:styleId="fontstyle01">
    <w:name w:val="fontstyle01"/>
    <w:rsid w:val="000210DB"/>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C74B2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18"/>
  </w:style>
  <w:style w:type="paragraph" w:styleId="Footer">
    <w:name w:val="footer"/>
    <w:basedOn w:val="Normal"/>
    <w:link w:val="FooterChar"/>
    <w:uiPriority w:val="99"/>
    <w:unhideWhenUsed/>
    <w:rsid w:val="00F60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18"/>
  </w:style>
  <w:style w:type="paragraph" w:styleId="BalloonText">
    <w:name w:val="Balloon Text"/>
    <w:basedOn w:val="Normal"/>
    <w:link w:val="BalloonTextChar"/>
    <w:uiPriority w:val="99"/>
    <w:semiHidden/>
    <w:unhideWhenUsed/>
    <w:rsid w:val="005A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06"/>
    <w:rPr>
      <w:rFonts w:ascii="Tahoma" w:hAnsi="Tahoma" w:cs="Tahoma"/>
      <w:sz w:val="16"/>
      <w:szCs w:val="16"/>
    </w:rPr>
  </w:style>
  <w:style w:type="paragraph" w:styleId="ListParagraph">
    <w:name w:val="List Paragraph"/>
    <w:basedOn w:val="Normal"/>
    <w:uiPriority w:val="34"/>
    <w:qFormat/>
    <w:rsid w:val="00FE4802"/>
    <w:pPr>
      <w:ind w:left="720"/>
      <w:contextualSpacing/>
    </w:pPr>
  </w:style>
  <w:style w:type="character" w:customStyle="1" w:styleId="fontstyle01">
    <w:name w:val="fontstyle01"/>
    <w:rsid w:val="000210DB"/>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C74B2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49524">
      <w:bodyDiv w:val="1"/>
      <w:marLeft w:val="0"/>
      <w:marRight w:val="0"/>
      <w:marTop w:val="0"/>
      <w:marBottom w:val="0"/>
      <w:divBdr>
        <w:top w:val="none" w:sz="0" w:space="0" w:color="auto"/>
        <w:left w:val="none" w:sz="0" w:space="0" w:color="auto"/>
        <w:bottom w:val="none" w:sz="0" w:space="0" w:color="auto"/>
        <w:right w:val="none" w:sz="0" w:space="0" w:color="auto"/>
      </w:divBdr>
    </w:div>
    <w:div w:id="18711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SingPC</cp:lastModifiedBy>
  <cp:revision>12</cp:revision>
  <cp:lastPrinted>2023-10-06T03:56:00Z</cp:lastPrinted>
  <dcterms:created xsi:type="dcterms:W3CDTF">2023-10-05T07:46:00Z</dcterms:created>
  <dcterms:modified xsi:type="dcterms:W3CDTF">2023-10-06T06:36:00Z</dcterms:modified>
</cp:coreProperties>
</file>